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92" w:rsidRDefault="002F605E"/>
    <w:p w:rsidR="007E241A" w:rsidRPr="007E241A" w:rsidRDefault="007E241A" w:rsidP="007E241A">
      <w:pPr>
        <w:jc w:val="center"/>
        <w:rPr>
          <w:b/>
          <w:sz w:val="32"/>
          <w:szCs w:val="32"/>
          <w:u w:val="single"/>
        </w:rPr>
      </w:pPr>
      <w:r w:rsidRPr="007E241A">
        <w:rPr>
          <w:b/>
          <w:sz w:val="32"/>
          <w:szCs w:val="32"/>
          <w:u w:val="single"/>
        </w:rPr>
        <w:t>Toujours rien ?</w:t>
      </w:r>
    </w:p>
    <w:p w:rsidR="007E241A" w:rsidRPr="007E241A" w:rsidRDefault="007E241A" w:rsidP="007E241A">
      <w:pPr>
        <w:jc w:val="center"/>
        <w:rPr>
          <w:sz w:val="24"/>
          <w:szCs w:val="24"/>
        </w:rPr>
      </w:pPr>
      <w:r w:rsidRPr="007E241A">
        <w:rPr>
          <w:sz w:val="24"/>
          <w:szCs w:val="24"/>
          <w:u w:val="single"/>
        </w:rPr>
        <w:t>Séance 1</w:t>
      </w:r>
      <w:r w:rsidR="00866110">
        <w:rPr>
          <w:sz w:val="24"/>
          <w:szCs w:val="24"/>
          <w:u w:val="single"/>
        </w:rPr>
        <w:t xml:space="preserve"> P</w:t>
      </w:r>
      <w:r w:rsidR="004C5ACF">
        <w:rPr>
          <w:sz w:val="24"/>
          <w:szCs w:val="24"/>
          <w:u w:val="single"/>
        </w:rPr>
        <w:t>S</w:t>
      </w:r>
      <w:r w:rsidRPr="007E241A">
        <w:rPr>
          <w:sz w:val="24"/>
          <w:szCs w:val="24"/>
        </w:rPr>
        <w:t> : Analyse de  la couve</w:t>
      </w:r>
      <w:r w:rsidR="006B118B">
        <w:rPr>
          <w:sz w:val="24"/>
          <w:szCs w:val="24"/>
        </w:rPr>
        <w:t>rture</w:t>
      </w:r>
      <w:r w:rsidRPr="007E241A">
        <w:rPr>
          <w:sz w:val="24"/>
          <w:szCs w:val="24"/>
        </w:rPr>
        <w:t>.</w:t>
      </w:r>
    </w:p>
    <w:p w:rsidR="007E241A" w:rsidRDefault="007E241A" w:rsidP="007E241A">
      <w:pPr>
        <w:jc w:val="center"/>
      </w:pPr>
      <w:r>
        <w:rPr>
          <w:noProof/>
          <w:lang w:eastAsia="fr-FR"/>
        </w:rPr>
        <w:drawing>
          <wp:inline distT="0" distB="0" distL="0" distR="0">
            <wp:extent cx="4902835" cy="4873625"/>
            <wp:effectExtent l="19050" t="0" r="0" b="0"/>
            <wp:docPr id="4" name="Image 4" descr="Toujours rien ? - Intérieur - Format clas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ujours rien ? - Intérieur - Format classique"/>
                    <pic:cNvPicPr>
                      <a:picLocks noChangeAspect="1" noChangeArrowheads="1"/>
                    </pic:cNvPicPr>
                  </pic:nvPicPr>
                  <pic:blipFill>
                    <a:blip r:embed="rId5"/>
                    <a:srcRect/>
                    <a:stretch>
                      <a:fillRect/>
                    </a:stretch>
                  </pic:blipFill>
                  <pic:spPr bwMode="auto">
                    <a:xfrm>
                      <a:off x="0" y="0"/>
                      <a:ext cx="4902835" cy="4873625"/>
                    </a:xfrm>
                    <a:prstGeom prst="rect">
                      <a:avLst/>
                    </a:prstGeom>
                    <a:noFill/>
                    <a:ln w="9525">
                      <a:noFill/>
                      <a:miter lim="800000"/>
                      <a:headEnd/>
                      <a:tailEnd/>
                    </a:ln>
                  </pic:spPr>
                </pic:pic>
              </a:graphicData>
            </a:graphic>
          </wp:inline>
        </w:drawing>
      </w:r>
    </w:p>
    <w:p w:rsidR="007E241A" w:rsidRDefault="002F605E" w:rsidP="007E241A">
      <w:pPr>
        <w:pStyle w:val="Paragraphedeliste"/>
        <w:numPr>
          <w:ilvl w:val="0"/>
          <w:numId w:val="3"/>
        </w:numPr>
      </w:pPr>
      <w:r>
        <w:t>Laisser votre enfant</w:t>
      </w:r>
      <w:r w:rsidR="007E241A" w:rsidRPr="007E241A">
        <w:t xml:space="preserve"> observer et s’exprimer libremen</w:t>
      </w:r>
      <w:r w:rsidR="007E241A">
        <w:t>t au sujet de ce nouvel album.</w:t>
      </w:r>
    </w:p>
    <w:p w:rsidR="007E241A" w:rsidRDefault="007E241A" w:rsidP="007E241A">
      <w:pPr>
        <w:pStyle w:val="Paragraphedeliste"/>
        <w:numPr>
          <w:ilvl w:val="0"/>
          <w:numId w:val="3"/>
        </w:numPr>
      </w:pPr>
      <w:r>
        <w:t>Guidez</w:t>
      </w:r>
      <w:r w:rsidR="00E04FB0">
        <w:t>-</w:t>
      </w:r>
      <w:r w:rsidR="002F605E">
        <w:t xml:space="preserve"> le</w:t>
      </w:r>
      <w:r>
        <w:t xml:space="preserve"> vers une analyse plus </w:t>
      </w:r>
      <w:r w:rsidR="002F605E">
        <w:t>approfondie en fonction de ses</w:t>
      </w:r>
      <w:r>
        <w:t xml:space="preserve"> répo</w:t>
      </w:r>
      <w:r w:rsidR="002F605E">
        <w:t>nses. Attention, essayez de lui</w:t>
      </w:r>
      <w:r>
        <w:t xml:space="preserve"> donne</w:t>
      </w:r>
      <w:r w:rsidR="002F605E">
        <w:t xml:space="preserve">r des indices avant de tout </w:t>
      </w:r>
      <w:r>
        <w:t xml:space="preserve"> dévoiler…</w:t>
      </w:r>
    </w:p>
    <w:p w:rsidR="007E241A" w:rsidRDefault="007E241A" w:rsidP="007E241A">
      <w:pPr>
        <w:pStyle w:val="Paragraphedeliste"/>
        <w:numPr>
          <w:ilvl w:val="0"/>
          <w:numId w:val="2"/>
        </w:numPr>
      </w:pPr>
      <w:r w:rsidRPr="007E241A">
        <w:t>Description de la page : forme (carrée) présence d’une illustration, d’écritures, signification de tous ces éléments</w:t>
      </w:r>
      <w:r>
        <w:t>.</w:t>
      </w:r>
    </w:p>
    <w:p w:rsidR="007E241A" w:rsidRDefault="007E241A" w:rsidP="007E241A">
      <w:pPr>
        <w:pStyle w:val="Paragraphedeliste"/>
        <w:numPr>
          <w:ilvl w:val="0"/>
          <w:numId w:val="2"/>
        </w:numPr>
      </w:pPr>
      <w:r>
        <w:t xml:space="preserve"> Les illustrations : </w:t>
      </w:r>
      <w:r w:rsidRPr="007E241A">
        <w:t>Un bonhomme fait de morceaux de papier dont les contours sont soulignés avec du fil de fer, et coiffé d’un manche en bois. Une graine bleue (véritable graine de haricot peinte) et une fleur de papier rouge  Un fond en papier froissé marron encadré d’un fil de fer</w:t>
      </w:r>
      <w:r>
        <w:t>.</w:t>
      </w:r>
    </w:p>
    <w:p w:rsidR="007E241A" w:rsidRDefault="007E241A" w:rsidP="007E241A">
      <w:pPr>
        <w:pStyle w:val="Paragraphedeliste"/>
        <w:numPr>
          <w:ilvl w:val="0"/>
          <w:numId w:val="2"/>
        </w:numPr>
      </w:pPr>
      <w:r>
        <w:t xml:space="preserve"> Les écritures :</w:t>
      </w:r>
      <w:r w:rsidRPr="007E241A">
        <w:t xml:space="preserve"> Mélange d’écritures imprimées et d’écritures « façonnées » avec du fil de fer. Questionnement sur les mots présents sur la couverture : il s’agit de mots qui nous renseignent sur le titre, le nom de l’auteur</w:t>
      </w:r>
      <w:r>
        <w:t xml:space="preserve"> </w:t>
      </w:r>
      <w:r w:rsidRPr="007E241A">
        <w:t xml:space="preserve"> </w:t>
      </w:r>
      <w:r>
        <w:t>(pas la peine d’évoquer la maison d’édition)</w:t>
      </w:r>
      <w:r w:rsidRPr="007E241A">
        <w:t xml:space="preserve">. </w:t>
      </w:r>
    </w:p>
    <w:p w:rsidR="007E241A" w:rsidRDefault="00E04FB0" w:rsidP="007E241A">
      <w:pPr>
        <w:pStyle w:val="Paragraphedeliste"/>
        <w:ind w:left="751"/>
      </w:pPr>
      <w:r>
        <w:t>L’enfant montre</w:t>
      </w:r>
      <w:r w:rsidR="007E241A" w:rsidRPr="007E241A">
        <w:t xml:space="preserve"> chaque éléme</w:t>
      </w:r>
      <w:r w:rsidR="007E241A">
        <w:t>nt lorsqu’il en parle.</w:t>
      </w:r>
    </w:p>
    <w:p w:rsidR="007E241A" w:rsidRDefault="007E241A" w:rsidP="007E241A">
      <w:pPr>
        <w:pStyle w:val="Paragraphedeliste"/>
        <w:ind w:left="751"/>
      </w:pPr>
      <w:r>
        <w:t>-La</w:t>
      </w:r>
      <w:r w:rsidRPr="007E241A">
        <w:t xml:space="preserve"> petite particularité du nom de l’auteur qui occupe un emplacement inconnu </w:t>
      </w:r>
      <w:r w:rsidR="002F605E">
        <w:t>par les enfants sur la page (</w:t>
      </w:r>
      <w:proofErr w:type="gramStart"/>
      <w:r w:rsidR="002F605E">
        <w:t>l’</w:t>
      </w:r>
      <w:r w:rsidRPr="007E241A">
        <w:t xml:space="preserve"> aiguiller</w:t>
      </w:r>
      <w:proofErr w:type="gramEnd"/>
      <w:r w:rsidRPr="007E241A">
        <w:t xml:space="preserve"> si besoin). </w:t>
      </w:r>
    </w:p>
    <w:p w:rsidR="004C5ACF" w:rsidRDefault="007E241A" w:rsidP="007E241A">
      <w:pPr>
        <w:pStyle w:val="Paragraphedeliste"/>
        <w:numPr>
          <w:ilvl w:val="0"/>
          <w:numId w:val="6"/>
        </w:numPr>
      </w:pPr>
      <w:r>
        <w:t>Lisez</w:t>
      </w:r>
      <w:r w:rsidRPr="007E241A">
        <w:t xml:space="preserve"> </w:t>
      </w:r>
      <w:r>
        <w:t>le titre, le</w:t>
      </w:r>
      <w:r w:rsidRPr="007E241A">
        <w:t xml:space="preserve"> nom de l’auteur. </w:t>
      </w:r>
    </w:p>
    <w:p w:rsidR="007E241A" w:rsidRDefault="002F605E" w:rsidP="004C5ACF">
      <w:pPr>
        <w:pStyle w:val="Paragraphedeliste"/>
        <w:numPr>
          <w:ilvl w:val="0"/>
          <w:numId w:val="6"/>
        </w:numPr>
      </w:pPr>
      <w:r>
        <w:t>Demander à votre enfant</w:t>
      </w:r>
      <w:r w:rsidR="007E241A" w:rsidRPr="007E241A">
        <w:t xml:space="preserve"> </w:t>
      </w:r>
      <w:r w:rsidR="004C5ACF">
        <w:t>à partir de tous les éléments vus plus haut de quoi pourrait bien parler ce livre… sans en dire plus… si vous le voulez vous pouvez noter sa réponse … il sera intéressant de la relire une fois que l’histoire sera connue… !</w:t>
      </w:r>
    </w:p>
    <w:p w:rsidR="004C5ACF" w:rsidRDefault="004C5ACF" w:rsidP="004C5ACF"/>
    <w:p w:rsidR="007E241A" w:rsidRDefault="007E241A" w:rsidP="006B118B"/>
    <w:sectPr w:rsidR="007E241A" w:rsidSect="007E241A">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268"/>
    <w:multiLevelType w:val="hybridMultilevel"/>
    <w:tmpl w:val="B30A1B82"/>
    <w:lvl w:ilvl="0" w:tplc="040C000B">
      <w:start w:val="1"/>
      <w:numFmt w:val="bullet"/>
      <w:lvlText w:val=""/>
      <w:lvlJc w:val="left"/>
      <w:pPr>
        <w:ind w:left="1111" w:hanging="360"/>
      </w:pPr>
      <w:rPr>
        <w:rFonts w:ascii="Wingdings" w:hAnsi="Wingdings" w:hint="default"/>
      </w:rPr>
    </w:lvl>
    <w:lvl w:ilvl="1" w:tplc="040C0003" w:tentative="1">
      <w:start w:val="1"/>
      <w:numFmt w:val="bullet"/>
      <w:lvlText w:val="o"/>
      <w:lvlJc w:val="left"/>
      <w:pPr>
        <w:ind w:left="1831" w:hanging="360"/>
      </w:pPr>
      <w:rPr>
        <w:rFonts w:ascii="Courier New" w:hAnsi="Courier New" w:cs="Courier New" w:hint="default"/>
      </w:rPr>
    </w:lvl>
    <w:lvl w:ilvl="2" w:tplc="040C0005" w:tentative="1">
      <w:start w:val="1"/>
      <w:numFmt w:val="bullet"/>
      <w:lvlText w:val=""/>
      <w:lvlJc w:val="left"/>
      <w:pPr>
        <w:ind w:left="2551" w:hanging="360"/>
      </w:pPr>
      <w:rPr>
        <w:rFonts w:ascii="Wingdings" w:hAnsi="Wingdings" w:hint="default"/>
      </w:rPr>
    </w:lvl>
    <w:lvl w:ilvl="3" w:tplc="040C0001" w:tentative="1">
      <w:start w:val="1"/>
      <w:numFmt w:val="bullet"/>
      <w:lvlText w:val=""/>
      <w:lvlJc w:val="left"/>
      <w:pPr>
        <w:ind w:left="3271" w:hanging="360"/>
      </w:pPr>
      <w:rPr>
        <w:rFonts w:ascii="Symbol" w:hAnsi="Symbol" w:hint="default"/>
      </w:rPr>
    </w:lvl>
    <w:lvl w:ilvl="4" w:tplc="040C0003" w:tentative="1">
      <w:start w:val="1"/>
      <w:numFmt w:val="bullet"/>
      <w:lvlText w:val="o"/>
      <w:lvlJc w:val="left"/>
      <w:pPr>
        <w:ind w:left="3991" w:hanging="360"/>
      </w:pPr>
      <w:rPr>
        <w:rFonts w:ascii="Courier New" w:hAnsi="Courier New" w:cs="Courier New" w:hint="default"/>
      </w:rPr>
    </w:lvl>
    <w:lvl w:ilvl="5" w:tplc="040C0005" w:tentative="1">
      <w:start w:val="1"/>
      <w:numFmt w:val="bullet"/>
      <w:lvlText w:val=""/>
      <w:lvlJc w:val="left"/>
      <w:pPr>
        <w:ind w:left="4711" w:hanging="360"/>
      </w:pPr>
      <w:rPr>
        <w:rFonts w:ascii="Wingdings" w:hAnsi="Wingdings" w:hint="default"/>
      </w:rPr>
    </w:lvl>
    <w:lvl w:ilvl="6" w:tplc="040C0001" w:tentative="1">
      <w:start w:val="1"/>
      <w:numFmt w:val="bullet"/>
      <w:lvlText w:val=""/>
      <w:lvlJc w:val="left"/>
      <w:pPr>
        <w:ind w:left="5431" w:hanging="360"/>
      </w:pPr>
      <w:rPr>
        <w:rFonts w:ascii="Symbol" w:hAnsi="Symbol" w:hint="default"/>
      </w:rPr>
    </w:lvl>
    <w:lvl w:ilvl="7" w:tplc="040C0003" w:tentative="1">
      <w:start w:val="1"/>
      <w:numFmt w:val="bullet"/>
      <w:lvlText w:val="o"/>
      <w:lvlJc w:val="left"/>
      <w:pPr>
        <w:ind w:left="6151" w:hanging="360"/>
      </w:pPr>
      <w:rPr>
        <w:rFonts w:ascii="Courier New" w:hAnsi="Courier New" w:cs="Courier New" w:hint="default"/>
      </w:rPr>
    </w:lvl>
    <w:lvl w:ilvl="8" w:tplc="040C0005" w:tentative="1">
      <w:start w:val="1"/>
      <w:numFmt w:val="bullet"/>
      <w:lvlText w:val=""/>
      <w:lvlJc w:val="left"/>
      <w:pPr>
        <w:ind w:left="6871" w:hanging="360"/>
      </w:pPr>
      <w:rPr>
        <w:rFonts w:ascii="Wingdings" w:hAnsi="Wingdings" w:hint="default"/>
      </w:rPr>
    </w:lvl>
  </w:abstractNum>
  <w:abstractNum w:abstractNumId="1">
    <w:nsid w:val="0ADE2A51"/>
    <w:multiLevelType w:val="hybridMultilevel"/>
    <w:tmpl w:val="36F6F47A"/>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286449E8"/>
    <w:multiLevelType w:val="hybridMultilevel"/>
    <w:tmpl w:val="210629B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3017DC6"/>
    <w:multiLevelType w:val="hybridMultilevel"/>
    <w:tmpl w:val="712646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E93D12"/>
    <w:multiLevelType w:val="hybridMultilevel"/>
    <w:tmpl w:val="284C31CE"/>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5">
    <w:nsid w:val="58631A0F"/>
    <w:multiLevelType w:val="hybridMultilevel"/>
    <w:tmpl w:val="F1C0E6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0DD48DE"/>
    <w:multiLevelType w:val="hybridMultilevel"/>
    <w:tmpl w:val="7B04EA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7E241A"/>
    <w:rsid w:val="002A5A93"/>
    <w:rsid w:val="002F605E"/>
    <w:rsid w:val="0030596F"/>
    <w:rsid w:val="00334BA0"/>
    <w:rsid w:val="004A3337"/>
    <w:rsid w:val="004C5ACF"/>
    <w:rsid w:val="006210BE"/>
    <w:rsid w:val="006B118B"/>
    <w:rsid w:val="007E241A"/>
    <w:rsid w:val="0081708A"/>
    <w:rsid w:val="00866110"/>
    <w:rsid w:val="00AB73AB"/>
    <w:rsid w:val="00D13316"/>
    <w:rsid w:val="00E04FB0"/>
    <w:rsid w:val="00F230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24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41A"/>
    <w:rPr>
      <w:rFonts w:ascii="Tahoma" w:hAnsi="Tahoma" w:cs="Tahoma"/>
      <w:sz w:val="16"/>
      <w:szCs w:val="16"/>
    </w:rPr>
  </w:style>
  <w:style w:type="paragraph" w:styleId="Paragraphedeliste">
    <w:name w:val="List Paragraph"/>
    <w:basedOn w:val="Normal"/>
    <w:uiPriority w:val="34"/>
    <w:qFormat/>
    <w:rsid w:val="007E241A"/>
    <w:pPr>
      <w:ind w:left="720"/>
      <w:contextualSpacing/>
    </w:pPr>
  </w:style>
  <w:style w:type="character" w:styleId="Lienhypertexte">
    <w:name w:val="Hyperlink"/>
    <w:basedOn w:val="Policepardfaut"/>
    <w:uiPriority w:val="99"/>
    <w:unhideWhenUsed/>
    <w:rsid w:val="002A5A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4</cp:revision>
  <dcterms:created xsi:type="dcterms:W3CDTF">2020-04-26T09:22:00Z</dcterms:created>
  <dcterms:modified xsi:type="dcterms:W3CDTF">2020-04-26T09:27:00Z</dcterms:modified>
</cp:coreProperties>
</file>