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76"/>
        <w:gridCol w:w="6663"/>
        <w:gridCol w:w="257"/>
        <w:gridCol w:w="7190"/>
      </w:tblGrid>
      <w:tr w:rsidR="00C931B8" w:rsidTr="004076D0">
        <w:tc>
          <w:tcPr>
            <w:tcW w:w="16486" w:type="dxa"/>
            <w:gridSpan w:val="4"/>
          </w:tcPr>
          <w:p w:rsidR="00C931B8" w:rsidRPr="004B0B4E" w:rsidRDefault="00C931B8" w:rsidP="009F71A1">
            <w:pPr>
              <w:jc w:val="center"/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  <w:r w:rsidRPr="004B0B4E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 xml:space="preserve">Continuité pédagogique classe de </w:t>
            </w:r>
            <w:r w:rsidR="00870578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PS :27-28</w:t>
            </w:r>
            <w:r w:rsidR="00DB5CBD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/04</w:t>
            </w:r>
            <w:r w:rsidR="00F42C0C">
              <w:rPr>
                <w:rFonts w:ascii="Monotype Corsiva" w:hAnsi="Monotype Corsiva"/>
                <w:b/>
                <w:color w:val="7030A0"/>
                <w:sz w:val="52"/>
                <w:szCs w:val="52"/>
              </w:rPr>
              <w:t>/20.</w:t>
            </w:r>
            <w:r w:rsidR="009F71A1">
              <w:t xml:space="preserve"> </w:t>
            </w:r>
          </w:p>
        </w:tc>
      </w:tr>
      <w:tr w:rsidR="00C931B8" w:rsidTr="00C931B8">
        <w:tc>
          <w:tcPr>
            <w:tcW w:w="2376" w:type="dxa"/>
          </w:tcPr>
          <w:p w:rsidR="00C931B8" w:rsidRPr="004B0B4E" w:rsidRDefault="00C931B8">
            <w:pPr>
              <w:rPr>
                <w:rFonts w:ascii="Monotype Corsiva" w:hAnsi="Monotype Corsiva"/>
                <w:b/>
                <w:color w:val="7030A0"/>
                <w:sz w:val="52"/>
                <w:szCs w:val="52"/>
              </w:rPr>
            </w:pPr>
          </w:p>
        </w:tc>
        <w:tc>
          <w:tcPr>
            <w:tcW w:w="6920" w:type="dxa"/>
            <w:gridSpan w:val="2"/>
          </w:tcPr>
          <w:p w:rsidR="00C931B8" w:rsidRPr="00C931B8" w:rsidRDefault="002B3E93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LUNDI</w:t>
            </w:r>
          </w:p>
        </w:tc>
        <w:tc>
          <w:tcPr>
            <w:tcW w:w="7190" w:type="dxa"/>
          </w:tcPr>
          <w:p w:rsidR="00C931B8" w:rsidRPr="00C931B8" w:rsidRDefault="002B3E93" w:rsidP="00C931B8">
            <w:pPr>
              <w:jc w:val="center"/>
              <w:rPr>
                <w:rFonts w:asciiTheme="majorHAnsi" w:hAnsiTheme="majorHAnsi"/>
                <w:b/>
                <w:color w:val="7030A0"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color w:val="7030A0"/>
                <w:sz w:val="36"/>
                <w:szCs w:val="36"/>
              </w:rPr>
              <w:t>MARDI</w:t>
            </w:r>
          </w:p>
        </w:tc>
      </w:tr>
      <w:tr w:rsidR="00C931B8" w:rsidTr="008048B6">
        <w:tc>
          <w:tcPr>
            <w:tcW w:w="2376" w:type="dxa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Domaine</w:t>
            </w:r>
            <w:r>
              <w:rPr>
                <w:color w:val="0070C0"/>
                <w:sz w:val="28"/>
                <w:szCs w:val="28"/>
              </w:rPr>
              <w:t>(s)</w:t>
            </w:r>
          </w:p>
        </w:tc>
        <w:tc>
          <w:tcPr>
            <w:tcW w:w="14110" w:type="dxa"/>
            <w:gridSpan w:val="3"/>
          </w:tcPr>
          <w:p w:rsidR="00C931B8" w:rsidRPr="004B0B4E" w:rsidRDefault="00C931B8" w:rsidP="004B0B4E">
            <w:pPr>
              <w:jc w:val="center"/>
              <w:rPr>
                <w:color w:val="0070C0"/>
                <w:sz w:val="28"/>
                <w:szCs w:val="28"/>
              </w:rPr>
            </w:pPr>
            <w:r w:rsidRPr="004B0B4E">
              <w:rPr>
                <w:color w:val="0070C0"/>
                <w:sz w:val="28"/>
                <w:szCs w:val="28"/>
              </w:rPr>
              <w:t>Descriptif</w:t>
            </w:r>
          </w:p>
        </w:tc>
      </w:tr>
      <w:tr w:rsidR="003C4EA4" w:rsidTr="00A1763E">
        <w:tc>
          <w:tcPr>
            <w:tcW w:w="2376" w:type="dxa"/>
          </w:tcPr>
          <w:p w:rsidR="003C4EA4" w:rsidRDefault="003C4EA4">
            <w:r>
              <w:t>Langage oral, écrit, temps.</w:t>
            </w:r>
          </w:p>
        </w:tc>
        <w:tc>
          <w:tcPr>
            <w:tcW w:w="14110" w:type="dxa"/>
            <w:gridSpan w:val="3"/>
          </w:tcPr>
          <w:p w:rsidR="003C4EA4" w:rsidRDefault="003C4EA4">
            <w:r>
              <w:t>Rituels : -Chanter la comptine de Mr. Pouce.</w:t>
            </w:r>
          </w:p>
          <w:p w:rsidR="003C4EA4" w:rsidRDefault="003C4EA4">
            <w:r>
              <w:t>-Chanter la comptine des jours de la semaine, s’en servir pour montrer l’étiquette du jour.</w:t>
            </w:r>
          </w:p>
          <w:p w:rsidR="003C4EA4" w:rsidRDefault="003C4EA4">
            <w:r>
              <w:t>-Météo :</w:t>
            </w:r>
            <w:r w:rsidR="002B0B74">
              <w:t xml:space="preserve"> </w:t>
            </w:r>
            <w:r>
              <w:t>Trouver l’étiquette correspondante et verbaliser « ensoleillé », « pluvieux », « nuageux »….</w:t>
            </w:r>
          </w:p>
          <w:p w:rsidR="003C4EA4" w:rsidRDefault="003C4EA4">
            <w:r>
              <w:t>-Chanter la comptine de l’alphabet en pointant chaque lettre quand on la chante (voir dossier joint).</w:t>
            </w:r>
          </w:p>
          <w:p w:rsidR="00DA141C" w:rsidRDefault="00DA141C"/>
        </w:tc>
      </w:tr>
      <w:tr w:rsidR="00F056BB" w:rsidTr="001636CD">
        <w:tc>
          <w:tcPr>
            <w:tcW w:w="2376" w:type="dxa"/>
          </w:tcPr>
          <w:p w:rsidR="00F056BB" w:rsidRDefault="00F056BB">
            <w:r>
              <w:t>Activité physique.</w:t>
            </w:r>
          </w:p>
        </w:tc>
        <w:tc>
          <w:tcPr>
            <w:tcW w:w="6920" w:type="dxa"/>
            <w:gridSpan w:val="2"/>
          </w:tcPr>
          <w:p w:rsidR="00BC27E7" w:rsidRDefault="00BC27E7" w:rsidP="00BC27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Danse :</w:t>
            </w:r>
          </w:p>
          <w:p w:rsidR="00BC27E7" w:rsidRDefault="00BC27E7" w:rsidP="00BC27E7">
            <w:r>
              <w:t>Voici une petite danse rigolote pour bien commencer la journée… on se transforme en petit pingouin judoka !</w:t>
            </w:r>
          </w:p>
          <w:p w:rsidR="00BC27E7" w:rsidRDefault="00BC27E7" w:rsidP="00BC27E7">
            <w:r>
              <w:t>Il suffit simplement de faire la même chose que les danseuses, comme avec Elodie à la fin de la rencontre danse… c’est parti !</w:t>
            </w:r>
          </w:p>
          <w:p w:rsidR="00BC27E7" w:rsidRDefault="00E065F3" w:rsidP="00BC27E7">
            <w:hyperlink r:id="rId5" w:history="1">
              <w:r w:rsidR="00BC27E7">
                <w:rPr>
                  <w:rStyle w:val="Lienhypertexte"/>
                </w:rPr>
                <w:t>https://www.youtube.com/watch?v=b_enhDdcvYA</w:t>
              </w:r>
            </w:hyperlink>
          </w:p>
          <w:p w:rsidR="00BC27E7" w:rsidRDefault="00BC27E7" w:rsidP="00BC27E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94170" cy="1994170"/>
                  <wp:effectExtent l="19050" t="0" r="6080" b="0"/>
                  <wp:docPr id="2" name="Image 1" descr="Vava – Ponga le pingouin judoka ▷ SUPERLOUSTIC.COM - Ta radio 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va – Ponga le pingouin judoka ▷ SUPERLOUSTIC.COM - Ta radio 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295" cy="199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141C" w:rsidRDefault="00DA141C" w:rsidP="00BC27E7"/>
        </w:tc>
        <w:tc>
          <w:tcPr>
            <w:tcW w:w="7190" w:type="dxa"/>
          </w:tcPr>
          <w:p w:rsidR="00BC27E7" w:rsidRDefault="00BC27E7" w:rsidP="00BC27E7">
            <w:r>
              <w:rPr>
                <w:b/>
                <w:u w:val="single"/>
              </w:rPr>
              <w:t>Déplacements</w:t>
            </w:r>
            <w:r>
              <w:t xml:space="preserve"> : </w:t>
            </w:r>
          </w:p>
          <w:p w:rsidR="00BC27E7" w:rsidRDefault="00BC27E7" w:rsidP="00BC27E7"/>
          <w:p w:rsidR="00BC27E7" w:rsidRDefault="00BC27E7" w:rsidP="00BC27E7">
            <w:pPr>
              <w:pStyle w:val="Paragraphedeliste"/>
              <w:numPr>
                <w:ilvl w:val="0"/>
                <w:numId w:val="11"/>
              </w:numPr>
            </w:pPr>
            <w:r>
              <w:t>Reprise de la séance où l’on se déplace comme des animaux, demandez à votre enfant d’utiliser son imagination pour imiter d’autres animaux !</w:t>
            </w:r>
          </w:p>
          <w:p w:rsidR="00BC27E7" w:rsidRDefault="00E065F3" w:rsidP="00BC27E7">
            <w:pPr>
              <w:pStyle w:val="Paragraphedeliste"/>
            </w:pPr>
            <w:hyperlink r:id="rId7" w:history="1">
              <w:r w:rsidR="00BC27E7">
                <w:rPr>
                  <w:rStyle w:val="Lienhypertexte"/>
                </w:rPr>
                <w:t>https://www.youtube.com/watch?v=2HAddMPWn3o</w:t>
              </w:r>
            </w:hyperlink>
          </w:p>
          <w:p w:rsidR="00BC27E7" w:rsidRDefault="00BC27E7" w:rsidP="00BC27E7">
            <w:pPr>
              <w:pStyle w:val="Paragraphedeliste"/>
            </w:pPr>
          </w:p>
          <w:p w:rsidR="00BC27E7" w:rsidRDefault="00BC27E7" w:rsidP="00BC27E7">
            <w:pPr>
              <w:pStyle w:val="Paragraphedeliste"/>
              <w:numPr>
                <w:ilvl w:val="0"/>
                <w:numId w:val="11"/>
              </w:numPr>
            </w:pPr>
            <w:r w:rsidRPr="00096ADF">
              <w:rPr>
                <w:u w:val="single"/>
              </w:rPr>
              <w:t>Parcours d’obstacles</w:t>
            </w:r>
            <w:r>
              <w:rPr>
                <w:u w:val="single"/>
              </w:rPr>
              <w:t> </w:t>
            </w:r>
            <w:r>
              <w:t>:</w:t>
            </w:r>
            <w:r w:rsidRPr="00096ADF">
              <w:t xml:space="preserve"> À l’intérieur ou à l’extérieur, créez un parcours pour votre enfant : faites-le ramper sous des tables, grimper sur des chaises, sauter par-dessus un coussin, sauter d’une chaise sur un tapis, marcher sur un banc, lancer des peluches dans un panier à linge…   </w:t>
            </w:r>
            <w:r w:rsidRPr="009441C9">
              <w:rPr>
                <w:color w:val="FF0000"/>
              </w:rPr>
              <w:t>Attention</w:t>
            </w:r>
            <w:r>
              <w:t xml:space="preserve"> à toujours assurer la sécurité de votre enfant !</w:t>
            </w:r>
          </w:p>
          <w:p w:rsidR="00BC27E7" w:rsidRDefault="00BC27E7" w:rsidP="00BC27E7">
            <w:pPr>
              <w:pStyle w:val="Paragraphedeliste"/>
              <w:rPr>
                <w:u w:val="single"/>
              </w:rPr>
            </w:pPr>
          </w:p>
          <w:p w:rsidR="00F056BB" w:rsidRDefault="00BC27E7" w:rsidP="00BC27E7">
            <w:r>
              <w:rPr>
                <w:noProof/>
                <w:lang w:eastAsia="fr-FR"/>
              </w:rPr>
              <w:drawing>
                <wp:inline distT="0" distB="0" distL="0" distR="0">
                  <wp:extent cx="2460692" cy="2460692"/>
                  <wp:effectExtent l="19050" t="0" r="0" b="0"/>
                  <wp:docPr id="10" name="Image 10" descr="comment créer un parcours de motricité pour son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mment créer un parcours de motricité pour son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760" cy="246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7E7" w:rsidRDefault="00BC27E7" w:rsidP="00BC27E7"/>
        </w:tc>
      </w:tr>
      <w:tr w:rsidR="00C931B8" w:rsidTr="001636CD">
        <w:tc>
          <w:tcPr>
            <w:tcW w:w="2376" w:type="dxa"/>
          </w:tcPr>
          <w:p w:rsidR="00C931B8" w:rsidRDefault="00C931B8">
            <w:r>
              <w:lastRenderedPageBreak/>
              <w:t>Langage écrit</w:t>
            </w:r>
            <w:r w:rsidR="004115EA">
              <w:t>/oral.</w:t>
            </w:r>
          </w:p>
        </w:tc>
        <w:tc>
          <w:tcPr>
            <w:tcW w:w="6920" w:type="dxa"/>
            <w:gridSpan w:val="2"/>
          </w:tcPr>
          <w:p w:rsidR="00BC27E7" w:rsidRDefault="00BC27E7" w:rsidP="00BC27E7">
            <w:r>
              <w:t>-</w:t>
            </w:r>
            <w:r w:rsidRPr="00615372">
              <w:rPr>
                <w:b/>
                <w:highlight w:val="green"/>
                <w:u w:val="single"/>
              </w:rPr>
              <w:t>Toujours rien ?</w:t>
            </w:r>
            <w:r w:rsidRPr="00615372">
              <w:rPr>
                <w:highlight w:val="green"/>
              </w:rPr>
              <w:t>,</w:t>
            </w:r>
            <w:r>
              <w:t xml:space="preserve"> Christian Voltz.</w:t>
            </w:r>
          </w:p>
          <w:p w:rsidR="00BC27E7" w:rsidRDefault="00BC27E7" w:rsidP="00BC27E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16754" cy="1916754"/>
                  <wp:effectExtent l="19050" t="0" r="7296" b="0"/>
                  <wp:docPr id="7" name="Image 7" descr="Toujours rien exploitation matern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oujours rien exploitation matern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754" cy="19167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7E7" w:rsidRDefault="00BC27E7" w:rsidP="00BC27E7">
            <w:pPr>
              <w:jc w:val="center"/>
            </w:pPr>
          </w:p>
          <w:p w:rsidR="00BC27E7" w:rsidRDefault="00BC27E7" w:rsidP="00BC27E7">
            <w:r>
              <w:t>Nous allons travailler pendant quelques séances sur cet album qui nous parle de printemps, de plantation mais aussi de patience… (plutôt d’actualité non ?).</w:t>
            </w:r>
          </w:p>
          <w:p w:rsidR="00BC27E7" w:rsidRDefault="00BC27E7" w:rsidP="00BC27E7">
            <w:r>
              <w:t>Nous allons pour le moment nous intéresser uniquement à la couverture du livre. En effet, il est important que les enfants apprennent à se familiariser avec tous les aspects de l’objet livre.</w:t>
            </w:r>
          </w:p>
          <w:p w:rsidR="00BC27E7" w:rsidRDefault="00BC27E7" w:rsidP="00BC27E7">
            <w:r w:rsidRPr="00E97691">
              <w:rPr>
                <w:u w:val="single"/>
              </w:rPr>
              <w:t>Objectif</w:t>
            </w:r>
            <w:r>
              <w:t xml:space="preserve"> : </w:t>
            </w:r>
            <w:r w:rsidRPr="00E97691">
              <w:t>Prélever des indices sur les pages de couverture et de garde pour recueillir des informations sur l’album</w:t>
            </w:r>
            <w:r>
              <w:t>.</w:t>
            </w:r>
          </w:p>
          <w:p w:rsidR="0024469C" w:rsidRDefault="0024469C" w:rsidP="007E16D6">
            <w:r>
              <w:t xml:space="preserve">Voir doc blog </w:t>
            </w:r>
            <w:r w:rsidRPr="0024469C">
              <w:rPr>
                <w:highlight w:val="green"/>
              </w:rPr>
              <w:t>Toujours rien partie 1</w:t>
            </w:r>
            <w:r>
              <w:t>.</w:t>
            </w:r>
          </w:p>
          <w:p w:rsidR="00C44DBB" w:rsidRDefault="00C44DBB" w:rsidP="007E16D6">
            <w:r>
              <w:t>Pour terminer un</w:t>
            </w:r>
            <w:r w:rsidR="00DE6910">
              <w:t xml:space="preserve"> petit travail de discrimination visuelle sur la couverture du livre (inutile d’imprimer).</w:t>
            </w:r>
          </w:p>
          <w:p w:rsidR="00DE6910" w:rsidRDefault="00E065F3" w:rsidP="007E16D6">
            <w:hyperlink r:id="rId10" w:history="1">
              <w:r w:rsidR="00DE6910" w:rsidRPr="00DE6910">
                <w:rPr>
                  <w:rStyle w:val="Lienhypertexte"/>
                </w:rPr>
                <w:t>ps-disc-couv-albums-voltz.pdf</w:t>
              </w:r>
            </w:hyperlink>
          </w:p>
        </w:tc>
        <w:tc>
          <w:tcPr>
            <w:tcW w:w="7190" w:type="dxa"/>
          </w:tcPr>
          <w:p w:rsidR="00CC58FE" w:rsidRDefault="00CC58FE" w:rsidP="00CC58FE">
            <w:r>
              <w:t>-</w:t>
            </w:r>
            <w:r w:rsidRPr="00615372">
              <w:rPr>
                <w:b/>
                <w:highlight w:val="green"/>
                <w:u w:val="single"/>
              </w:rPr>
              <w:t>Toujours rien ?</w:t>
            </w:r>
            <w:r w:rsidRPr="00615372">
              <w:rPr>
                <w:highlight w:val="green"/>
              </w:rPr>
              <w:t>,</w:t>
            </w:r>
            <w:r>
              <w:t xml:space="preserve"> Christian Voltz. </w:t>
            </w:r>
            <w:r w:rsidRPr="001B7178">
              <w:rPr>
                <w:highlight w:val="green"/>
              </w:rPr>
              <w:t>Partie 1.</w:t>
            </w:r>
          </w:p>
          <w:p w:rsidR="00CC58FE" w:rsidRDefault="00CC58FE" w:rsidP="00CC58FE"/>
          <w:p w:rsidR="00CC58FE" w:rsidRDefault="00CC58FE" w:rsidP="00CC58FE">
            <w:r w:rsidRPr="00371576">
              <w:rPr>
                <w:u w:val="single"/>
              </w:rPr>
              <w:t>Objectif</w:t>
            </w:r>
            <w:r>
              <w:t xml:space="preserve"> : </w:t>
            </w:r>
            <w:r w:rsidRPr="00371576">
              <w:t>Ecouter attentivement et comprendre une histoire lue par l’adulte</w:t>
            </w:r>
            <w:r>
              <w:t>.</w:t>
            </w:r>
          </w:p>
          <w:p w:rsidR="00CC58FE" w:rsidRDefault="00CC58FE" w:rsidP="00CC58FE"/>
          <w:p w:rsidR="0024469C" w:rsidRDefault="0024469C" w:rsidP="00CC58FE">
            <w:r>
              <w:t xml:space="preserve">Voir doc blog </w:t>
            </w:r>
            <w:r w:rsidRPr="0024469C">
              <w:rPr>
                <w:highlight w:val="green"/>
              </w:rPr>
              <w:t>Toujours rien Partie 1</w:t>
            </w:r>
          </w:p>
          <w:p w:rsidR="00CC58FE" w:rsidRDefault="00CC58FE" w:rsidP="00CC58FE"/>
          <w:p w:rsidR="00CC58FE" w:rsidRDefault="00CC58FE" w:rsidP="00CC58FE">
            <w:r w:rsidRPr="00371576">
              <w:rPr>
                <w:color w:val="FF0000"/>
              </w:rPr>
              <w:t>Attention</w:t>
            </w:r>
            <w:r>
              <w:t>, pour le moment vous allez faire la lecture sans illustration, cela permet aux enfants d’être plus concentrés sur le texte en lui-même sans que son attention se tourne directement vers les images.</w:t>
            </w:r>
          </w:p>
          <w:p w:rsidR="00CC58FE" w:rsidRDefault="00CC58FE" w:rsidP="00CC58FE">
            <w:pPr>
              <w:pStyle w:val="Paragraphedeliste"/>
              <w:numPr>
                <w:ilvl w:val="0"/>
                <w:numId w:val="12"/>
              </w:numPr>
            </w:pPr>
            <w:r>
              <w:t>Lisez le texte à deux reprises.</w:t>
            </w:r>
          </w:p>
          <w:p w:rsidR="00CC58FE" w:rsidRDefault="00CC58FE" w:rsidP="00CC58FE">
            <w:pPr>
              <w:pStyle w:val="Paragraphedeliste"/>
              <w:numPr>
                <w:ilvl w:val="0"/>
                <w:numId w:val="12"/>
              </w:numPr>
            </w:pPr>
            <w:r>
              <w:t>Questionnez votre enfant.</w:t>
            </w:r>
          </w:p>
          <w:p w:rsidR="00CC58FE" w:rsidRDefault="00CC58FE" w:rsidP="00CC58FE">
            <w:pPr>
              <w:pStyle w:val="Paragraphedeliste"/>
              <w:numPr>
                <w:ilvl w:val="0"/>
                <w:numId w:val="11"/>
              </w:numPr>
            </w:pPr>
            <w:r>
              <w:t>L</w:t>
            </w:r>
            <w:r w:rsidRPr="00ED5163">
              <w:t>e personnage principal : qui est-il ? Comment s’appelle t-il ?</w:t>
            </w:r>
          </w:p>
          <w:p w:rsidR="00CC58FE" w:rsidRDefault="00CC58FE" w:rsidP="00CC58FE">
            <w:pPr>
              <w:pStyle w:val="Paragraphedeliste"/>
            </w:pPr>
            <w:r>
              <w:t>« C’est un monsieur. Son  nom est Louis. »</w:t>
            </w:r>
          </w:p>
          <w:p w:rsidR="00CC58FE" w:rsidRDefault="00CC58FE" w:rsidP="00CC58FE">
            <w:pPr>
              <w:pStyle w:val="Paragraphedeliste"/>
              <w:numPr>
                <w:ilvl w:val="0"/>
                <w:numId w:val="11"/>
              </w:numPr>
            </w:pPr>
            <w:r w:rsidRPr="00ED5163">
              <w:t xml:space="preserve">Que fait-il ? </w:t>
            </w:r>
            <w:r>
              <w:t>« </w:t>
            </w:r>
            <w:r w:rsidRPr="00ED5163">
              <w:t>Il jardine, il sème une graine pleine de promesses</w:t>
            </w:r>
            <w:r>
              <w:t> »</w:t>
            </w:r>
            <w:r w:rsidRPr="00ED5163">
              <w:t xml:space="preserve">. </w:t>
            </w:r>
          </w:p>
          <w:p w:rsidR="00CC58FE" w:rsidRDefault="00CC58FE" w:rsidP="00CC58FE">
            <w:pPr>
              <w:pStyle w:val="Paragraphedeliste"/>
              <w:numPr>
                <w:ilvl w:val="0"/>
                <w:numId w:val="11"/>
              </w:numPr>
            </w:pPr>
            <w:r>
              <w:t>Que pourrait bien promettre sa graine ?: « </w:t>
            </w:r>
            <w:r w:rsidRPr="009441C9">
              <w:t>fleur ? un fruit ? un légume ? …</w:t>
            </w:r>
            <w:r>
              <w:t> »</w:t>
            </w:r>
          </w:p>
          <w:p w:rsidR="00061303" w:rsidRDefault="00CC58FE" w:rsidP="00CC58FE">
            <w:r w:rsidRPr="009441C9">
              <w:t xml:space="preserve">Décrire les actions de Monsieur Louis. Relever les différents verbes :  </w:t>
            </w:r>
            <w:r>
              <w:t xml:space="preserve">« il </w:t>
            </w:r>
            <w:r w:rsidRPr="009441C9">
              <w:t>a creusé</w:t>
            </w:r>
            <w:r>
              <w:t>,</w:t>
            </w:r>
            <w:r w:rsidRPr="009441C9">
              <w:t xml:space="preserve"> a laissé tombe</w:t>
            </w:r>
            <w:r>
              <w:t>r,</w:t>
            </w:r>
            <w:r w:rsidRPr="009441C9">
              <w:t xml:space="preserve"> a rebouché</w:t>
            </w:r>
            <w:r>
              <w:t>,</w:t>
            </w:r>
            <w:r w:rsidRPr="009441C9">
              <w:t xml:space="preserve"> a sauté</w:t>
            </w:r>
            <w:r>
              <w:t>,</w:t>
            </w:r>
            <w:r w:rsidRPr="009441C9">
              <w:t xml:space="preserve"> a (bien) mouillé</w:t>
            </w:r>
            <w:r>
              <w:t> ».</w:t>
            </w:r>
          </w:p>
        </w:tc>
      </w:tr>
      <w:tr w:rsidR="001A3471" w:rsidTr="00867020">
        <w:tc>
          <w:tcPr>
            <w:tcW w:w="2376" w:type="dxa"/>
          </w:tcPr>
          <w:p w:rsidR="001A3471" w:rsidRDefault="00A54AB3">
            <w:r>
              <w:t>Langage oral</w:t>
            </w:r>
            <w:r w:rsidR="002F51A5">
              <w:t>.</w:t>
            </w:r>
          </w:p>
        </w:tc>
        <w:tc>
          <w:tcPr>
            <w:tcW w:w="14110" w:type="dxa"/>
            <w:gridSpan w:val="3"/>
          </w:tcPr>
          <w:p w:rsidR="00DA141C" w:rsidRDefault="00A54AB3" w:rsidP="0024469C">
            <w:r>
              <w:t>Voici une nouvelle petite comptine printanière </w:t>
            </w:r>
            <w:r w:rsidRPr="004C26DA">
              <w:t>:</w:t>
            </w:r>
            <w:r w:rsidR="0024469C">
              <w:t xml:space="preserve"> Voir doc blog </w:t>
            </w:r>
            <w:r w:rsidR="0024469C" w:rsidRPr="0024469C">
              <w:rPr>
                <w:highlight w:val="green"/>
              </w:rPr>
              <w:t>Comptine la fleur</w:t>
            </w:r>
            <w:r w:rsidR="0024469C">
              <w:t>.</w:t>
            </w:r>
            <w:r>
              <w:t xml:space="preserve"> Commencez par l’apprendre à votre enfant jusqu’à </w:t>
            </w:r>
            <w:r w:rsidR="00136334">
              <w:t>« et s’en va ».</w:t>
            </w:r>
          </w:p>
        </w:tc>
      </w:tr>
      <w:tr w:rsidR="00C931B8" w:rsidTr="00C931B8">
        <w:tc>
          <w:tcPr>
            <w:tcW w:w="2376" w:type="dxa"/>
          </w:tcPr>
          <w:p w:rsidR="00C931B8" w:rsidRDefault="00C931B8">
            <w:r>
              <w:t>Les nombres</w:t>
            </w:r>
            <w:r w:rsidR="003C4EA4">
              <w:t>/</w:t>
            </w:r>
          </w:p>
          <w:p w:rsidR="003C4EA4" w:rsidRDefault="003C4EA4">
            <w:r>
              <w:t>Langage écrit</w:t>
            </w:r>
            <w:r w:rsidR="00AE510A">
              <w:t>/oral.</w:t>
            </w:r>
          </w:p>
        </w:tc>
        <w:tc>
          <w:tcPr>
            <w:tcW w:w="6920" w:type="dxa"/>
            <w:gridSpan w:val="2"/>
          </w:tcPr>
          <w:p w:rsidR="00892E60" w:rsidRDefault="008E04BB" w:rsidP="008E04BB">
            <w:r w:rsidRPr="008E04BB">
              <w:rPr>
                <w:b/>
                <w:u w:val="single"/>
              </w:rPr>
              <w:t>Dénombrement </w:t>
            </w:r>
            <w:r>
              <w:t xml:space="preserve">: </w:t>
            </w:r>
            <w:r w:rsidR="00892E60">
              <w:t>Cette semaine, vous allez jouer</w:t>
            </w:r>
            <w:r w:rsidR="00EC3F7B">
              <w:t xml:space="preserve"> au marchand/</w:t>
            </w:r>
            <w:r w:rsidR="00892E60">
              <w:t xml:space="preserve">à la </w:t>
            </w:r>
            <w:r w:rsidR="00EC3F7B">
              <w:t>marchande.</w:t>
            </w:r>
            <w:r w:rsidR="00892E60">
              <w:t xml:space="preserve">Voici le matériel que vous pourrez utiliser </w:t>
            </w:r>
          </w:p>
          <w:p w:rsidR="0024469C" w:rsidRDefault="0024469C" w:rsidP="008E04BB">
            <w:r>
              <w:t xml:space="preserve">Voir doc blog </w:t>
            </w:r>
            <w:r w:rsidRPr="0024469C">
              <w:rPr>
                <w:highlight w:val="green"/>
              </w:rPr>
              <w:t>Le petit marché</w:t>
            </w:r>
            <w:r>
              <w:t xml:space="preserve">. </w:t>
            </w:r>
          </w:p>
          <w:p w:rsidR="00892E60" w:rsidRDefault="00892E60" w:rsidP="008E04BB">
            <w:r>
              <w:t>Aujourd’hui nous allons travailler le lexique des fruits et légumes qui y sont représentés.</w:t>
            </w:r>
          </w:p>
          <w:p w:rsidR="00892E60" w:rsidRDefault="00892E60" w:rsidP="008E04BB">
            <w:r>
              <w:t>Passez donc en revu l’ensemble des illustrations en les nommant avec votre enfant. Attardez vous plus particulièrement sur les mots les moins connus.</w:t>
            </w:r>
          </w:p>
          <w:p w:rsidR="00892E60" w:rsidRDefault="00892E60" w:rsidP="008E04BB">
            <w:r>
              <w:t>Si vous ne pouvez pas imprimer, essayez de reproduire les dessins.</w:t>
            </w:r>
          </w:p>
          <w:p w:rsidR="008E04BB" w:rsidRDefault="00892E60" w:rsidP="007A723B">
            <w:r>
              <w:t>Afin de préparer en avance l’activité de demain, vous pouvez commencer à découper les différents éléments. Gardez bien sous le coude aussi les listes de la fin elles nous servirons dans les prochaines séances</w:t>
            </w:r>
            <w:r w:rsidR="007A723B">
              <w:t>....</w:t>
            </w:r>
          </w:p>
        </w:tc>
        <w:tc>
          <w:tcPr>
            <w:tcW w:w="7190" w:type="dxa"/>
          </w:tcPr>
          <w:p w:rsidR="00892E60" w:rsidRDefault="00892E60" w:rsidP="00892E60">
            <w:r w:rsidRPr="008E04BB">
              <w:rPr>
                <w:b/>
                <w:u w:val="single"/>
              </w:rPr>
              <w:t>Dénombrement </w:t>
            </w:r>
            <w:r>
              <w:t xml:space="preserve">: </w:t>
            </w:r>
          </w:p>
          <w:p w:rsidR="00892E60" w:rsidRDefault="00892E60" w:rsidP="00892E60">
            <w:r>
              <w:t>Jouez au marchand/marchande.</w:t>
            </w:r>
          </w:p>
          <w:p w:rsidR="00892E60" w:rsidRDefault="00892E60" w:rsidP="00892E60">
            <w:r>
              <w:t>Vous êtes le client, votre enfant est le marchand /la marchande.</w:t>
            </w:r>
          </w:p>
          <w:p w:rsidR="00892E60" w:rsidRDefault="007A723B" w:rsidP="00892E60">
            <w:pPr>
              <w:pStyle w:val="Paragraphedeliste"/>
              <w:numPr>
                <w:ilvl w:val="0"/>
                <w:numId w:val="13"/>
              </w:numPr>
            </w:pPr>
            <w:r>
              <w:t>Enoncez</w:t>
            </w:r>
            <w:r w:rsidR="00892E60">
              <w:t xml:space="preserve"> votre </w:t>
            </w:r>
            <w:r>
              <w:t xml:space="preserve">commande un aliment après l’autre </w:t>
            </w:r>
            <w:r w:rsidR="00892E60">
              <w:t>avec par exemple : 2 carottes, 4 tomates, etc,…. L’important étant de ne pas dépasser le nombre 4.</w:t>
            </w:r>
          </w:p>
          <w:p w:rsidR="007A723B" w:rsidRDefault="007A723B" w:rsidP="007A723B">
            <w:pPr>
              <w:pStyle w:val="Paragraphedeliste"/>
            </w:pPr>
            <w:r>
              <w:t>Aujourd’hui la consigne se fera uniquement à l’oral, sans utiliser de liste.</w:t>
            </w:r>
          </w:p>
          <w:p w:rsidR="00892E60" w:rsidRDefault="00892E60" w:rsidP="00892E60">
            <w:pPr>
              <w:pStyle w:val="Paragraphedeliste"/>
              <w:numPr>
                <w:ilvl w:val="0"/>
                <w:numId w:val="13"/>
              </w:numPr>
            </w:pPr>
            <w:r>
              <w:t>Votre enfant prépare votre commande dans un panier/sachet.</w:t>
            </w:r>
          </w:p>
          <w:p w:rsidR="00892E60" w:rsidRDefault="00892E60" w:rsidP="00892E60">
            <w:pPr>
              <w:pStyle w:val="Paragraphedeliste"/>
              <w:numPr>
                <w:ilvl w:val="0"/>
                <w:numId w:val="13"/>
              </w:numPr>
            </w:pPr>
            <w:r>
              <w:t xml:space="preserve">Durant tout le jeu veillez à utiliser le vocabulaire associé : </w:t>
            </w:r>
          </w:p>
          <w:p w:rsidR="00DA141C" w:rsidRDefault="00892E60" w:rsidP="007A723B">
            <w:pPr>
              <w:pStyle w:val="Paragraphedeliste"/>
            </w:pPr>
            <w:r>
              <w:t>«- Bonjour Madame. Je voudrais… s’il vous plaît ! –Tenez madame, voilà votre commande ! –Merci beaucoup ! –Bonne journée !... ».</w:t>
            </w:r>
          </w:p>
        </w:tc>
      </w:tr>
      <w:tr w:rsidR="009B56A7" w:rsidTr="00AD133F">
        <w:tc>
          <w:tcPr>
            <w:tcW w:w="2376" w:type="dxa"/>
          </w:tcPr>
          <w:p w:rsidR="009B56A7" w:rsidRDefault="00D0152F">
            <w:r>
              <w:t>Langage écrit</w:t>
            </w:r>
            <w:r w:rsidR="009B56A7">
              <w:t>.</w:t>
            </w:r>
          </w:p>
        </w:tc>
        <w:tc>
          <w:tcPr>
            <w:tcW w:w="14110" w:type="dxa"/>
            <w:gridSpan w:val="3"/>
          </w:tcPr>
          <w:p w:rsidR="007A723B" w:rsidRDefault="007A723B" w:rsidP="007A723B">
            <w:r>
              <w:t xml:space="preserve">Ecoutons une histoire où l’on plante une graine d’arc en ciel… </w:t>
            </w:r>
            <w:hyperlink r:id="rId11" w:history="1">
              <w:r>
                <w:rPr>
                  <w:rStyle w:val="Lienhypertexte"/>
                </w:rPr>
                <w:t>https://www.youtube.com/watch?v=PPSS01ns5q0</w:t>
              </w:r>
            </w:hyperlink>
          </w:p>
          <w:p w:rsidR="001636CD" w:rsidRDefault="001636CD" w:rsidP="007A723B"/>
          <w:p w:rsidR="00986FC1" w:rsidRDefault="00986FC1" w:rsidP="007A723B"/>
          <w:p w:rsidR="00986FC1" w:rsidRDefault="007A723B" w:rsidP="00DB00A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51384" cy="1751384"/>
                  <wp:effectExtent l="19050" t="0" r="1216" b="0"/>
                  <wp:docPr id="18" name="Image 18" descr="Graine d'arc-en-ciel (La) | l'école des loisi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raine d'arc-en-ciel (La) | l'école des loisi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088" cy="1748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6CD" w:rsidRDefault="001636CD" w:rsidP="00DB00AA">
            <w:pPr>
              <w:jc w:val="center"/>
            </w:pPr>
          </w:p>
          <w:p w:rsidR="001636CD" w:rsidRDefault="001636CD" w:rsidP="00DB00AA">
            <w:pPr>
              <w:jc w:val="center"/>
            </w:pPr>
          </w:p>
        </w:tc>
      </w:tr>
      <w:tr w:rsidR="00DB00AA" w:rsidTr="001636CD">
        <w:tc>
          <w:tcPr>
            <w:tcW w:w="2376" w:type="dxa"/>
          </w:tcPr>
          <w:p w:rsidR="00DB00AA" w:rsidRDefault="00DB00AA">
            <w:r>
              <w:lastRenderedPageBreak/>
              <w:t>Explorer le monde/les objets.</w:t>
            </w:r>
          </w:p>
        </w:tc>
        <w:tc>
          <w:tcPr>
            <w:tcW w:w="6663" w:type="dxa"/>
          </w:tcPr>
          <w:p w:rsidR="00DB00AA" w:rsidRDefault="00DB00AA" w:rsidP="007A723B">
            <w:r w:rsidRPr="00DB00AA">
              <w:rPr>
                <w:u w:val="single"/>
              </w:rPr>
              <w:t>Objectif </w:t>
            </w:r>
            <w:r>
              <w:t>: Je sais tenir correctement mon crayon.</w:t>
            </w:r>
          </w:p>
          <w:p w:rsidR="001636CD" w:rsidRDefault="001636CD" w:rsidP="007A723B"/>
          <w:p w:rsidR="00DB00AA" w:rsidRDefault="00DB00AA" w:rsidP="00DB00AA">
            <w:pPr>
              <w:pStyle w:val="Paragraphedeliste"/>
              <w:numPr>
                <w:ilvl w:val="0"/>
                <w:numId w:val="15"/>
              </w:numPr>
            </w:pPr>
            <w:r>
              <w:t>Reprendre la comptine « Le pouce me pousse ». «</w:t>
            </w:r>
            <w:hyperlink r:id="rId13" w:history="1">
              <w:r>
                <w:rPr>
                  <w:rStyle w:val="Lienhypertexte"/>
                </w:rPr>
                <w:t>https://www.youtube.com/watch?v=P0Ai5Hay6-0</w:t>
              </w:r>
            </w:hyperlink>
          </w:p>
          <w:p w:rsidR="007D5389" w:rsidRDefault="007D5389" w:rsidP="007D5389">
            <w:pPr>
              <w:pStyle w:val="Paragraphedeliste"/>
            </w:pPr>
          </w:p>
          <w:p w:rsidR="00DB00AA" w:rsidRPr="0024469C" w:rsidRDefault="00DB00AA" w:rsidP="00DB00AA">
            <w:pPr>
              <w:pStyle w:val="Paragraphedeliste"/>
              <w:numPr>
                <w:ilvl w:val="0"/>
                <w:numId w:val="15"/>
              </w:numPr>
              <w:rPr>
                <w:highlight w:val="green"/>
              </w:rPr>
            </w:pPr>
            <w:r>
              <w:t>Faire l’exercice</w:t>
            </w:r>
            <w:r w:rsidR="0024469C">
              <w:t>voir doc blog</w:t>
            </w:r>
            <w:r>
              <w:t xml:space="preserve"> </w:t>
            </w:r>
            <w:r w:rsidR="0024469C" w:rsidRPr="0024469C">
              <w:rPr>
                <w:highlight w:val="green"/>
              </w:rPr>
              <w:t>Exercice apprentissage tenue du crayon.</w:t>
            </w:r>
          </w:p>
          <w:p w:rsidR="00DB00AA" w:rsidRDefault="00DB00AA" w:rsidP="0024469C">
            <w:pPr>
              <w:pStyle w:val="Paragraphedeliste"/>
            </w:pPr>
            <w:r>
              <w:t>Si vous n’avez pas de gommettes, demandez à votre enfant de colorier. Si vous ne voulez pas imprimer, demandez</w:t>
            </w:r>
            <w:r w:rsidR="0024469C">
              <w:t>-</w:t>
            </w:r>
            <w:r>
              <w:t xml:space="preserve"> ui de vous montrer les doigts demandés.</w:t>
            </w:r>
          </w:p>
        </w:tc>
        <w:tc>
          <w:tcPr>
            <w:tcW w:w="7447" w:type="dxa"/>
            <w:gridSpan w:val="2"/>
          </w:tcPr>
          <w:p w:rsidR="00DB00AA" w:rsidRDefault="00DB00AA" w:rsidP="00DB00AA">
            <w:r w:rsidRPr="00DB00AA">
              <w:rPr>
                <w:u w:val="single"/>
              </w:rPr>
              <w:t>Objectif </w:t>
            </w:r>
            <w:r>
              <w:t>: Je sais tenir correctement mon crayon.</w:t>
            </w:r>
          </w:p>
          <w:p w:rsidR="001636CD" w:rsidRDefault="001636CD" w:rsidP="00DB00AA"/>
          <w:p w:rsidR="001636CD" w:rsidRDefault="00DB00AA" w:rsidP="007A723B">
            <w:r>
              <w:t xml:space="preserve"> Vous trouverez dans ce lien la situation que j’utilise en classe pour introduire la bonne tenue du crayon. Essayez de la reproduire avec votre enfant. </w:t>
            </w:r>
          </w:p>
          <w:p w:rsidR="00DB00AA" w:rsidRDefault="00DB00AA" w:rsidP="007A723B">
            <w:r>
              <w:t xml:space="preserve">S’il tient déjà naturellement son crayon de la bonne façon, passez cette étape (mais regardez quand même la vidéo pour en être sûr !). </w:t>
            </w:r>
          </w:p>
          <w:p w:rsidR="001636CD" w:rsidRDefault="001636CD" w:rsidP="007A723B">
            <w:r>
              <w:t>Prévenez votre enfant avant de lui montrer la vidéo, la dame est québécoise, d’où un léger accent !</w:t>
            </w:r>
          </w:p>
          <w:p w:rsidR="000B1AF5" w:rsidRDefault="000B1AF5" w:rsidP="007A723B"/>
          <w:p w:rsidR="000B1AF5" w:rsidRDefault="000B1AF5" w:rsidP="000B1AF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751737" cy="2110902"/>
                  <wp:effectExtent l="19050" t="0" r="1113" b="0"/>
                  <wp:docPr id="9" name="Image 7" descr="Prise du crayon : L'histoire de la voiture racontée aux enfa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ise du crayon : L'histoire de la voiture racontée aux enfa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248" cy="211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6CD" w:rsidRDefault="001636CD" w:rsidP="000B1AF5">
            <w:pPr>
              <w:jc w:val="center"/>
            </w:pPr>
          </w:p>
          <w:p w:rsidR="000B1AF5" w:rsidRDefault="00E065F3" w:rsidP="000B1AF5">
            <w:pPr>
              <w:jc w:val="center"/>
            </w:pPr>
            <w:hyperlink r:id="rId15" w:history="1">
              <w:r w:rsidR="000B1AF5">
                <w:rPr>
                  <w:rStyle w:val="Lienhypertexte"/>
                </w:rPr>
                <w:t>https://www.youtube.com/watch?v=106m7nKdcYo</w:t>
              </w:r>
            </w:hyperlink>
          </w:p>
          <w:p w:rsidR="00DB00AA" w:rsidRDefault="00DB00AA" w:rsidP="007A723B"/>
        </w:tc>
      </w:tr>
      <w:tr w:rsidR="007A1318" w:rsidTr="00AD133F">
        <w:tc>
          <w:tcPr>
            <w:tcW w:w="2376" w:type="dxa"/>
          </w:tcPr>
          <w:p w:rsidR="007A1318" w:rsidRDefault="007A1318">
            <w:r>
              <w:t>Activité artistique.</w:t>
            </w:r>
          </w:p>
        </w:tc>
        <w:tc>
          <w:tcPr>
            <w:tcW w:w="14110" w:type="dxa"/>
            <w:gridSpan w:val="3"/>
          </w:tcPr>
          <w:p w:rsidR="003C2108" w:rsidRDefault="003C2108" w:rsidP="003C2108">
            <w:r>
              <w:t>C’est toujours le Printemps et les pissenlits sont présents dans les champs et les jardins….</w:t>
            </w:r>
          </w:p>
          <w:p w:rsidR="00C454CD" w:rsidRDefault="00D76A3C" w:rsidP="00D76A3C">
            <w:pPr>
              <w:pStyle w:val="Paragraphedeliste"/>
              <w:numPr>
                <w:ilvl w:val="0"/>
                <w:numId w:val="14"/>
              </w:numPr>
            </w:pPr>
            <w:r>
              <w:lastRenderedPageBreak/>
              <w:t>Voici donc une petite activité à réaliser avec ses doigts….</w:t>
            </w:r>
          </w:p>
          <w:p w:rsidR="00986FC1" w:rsidRDefault="00986FC1" w:rsidP="00986FC1">
            <w:pPr>
              <w:pStyle w:val="Paragraphedeliste"/>
              <w:ind w:left="2160"/>
            </w:pPr>
            <w:r>
              <w:t>Voici le modèle de départ que vous pouvez imprimer ou reproduire….</w:t>
            </w:r>
          </w:p>
          <w:p w:rsidR="0024469C" w:rsidRDefault="0024469C" w:rsidP="00986FC1">
            <w:pPr>
              <w:pStyle w:val="Paragraphedeliste"/>
              <w:ind w:left="2160"/>
            </w:pPr>
            <w:r>
              <w:t xml:space="preserve">Voir doc blog </w:t>
            </w:r>
            <w:r w:rsidRPr="0024469C">
              <w:rPr>
                <w:highlight w:val="green"/>
              </w:rPr>
              <w:t>Modèle pissenlit</w:t>
            </w:r>
            <w:r>
              <w:t>.</w:t>
            </w:r>
          </w:p>
          <w:p w:rsidR="00D76A3C" w:rsidRDefault="00986FC1" w:rsidP="00D76A3C">
            <w:r>
              <w:t xml:space="preserve">                </w:t>
            </w:r>
            <w:r w:rsidR="00D76A3C">
              <w:t xml:space="preserve">                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893148" cy="2469407"/>
                  <wp:effectExtent l="19050" t="0" r="2452" b="0"/>
                  <wp:docPr id="8" name="Image 4" descr="https://i0.wp.com/kidscrafts.craftgossip.com/files/2018/12/Step-1.jpg?resize=600%2C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0.wp.com/kidscrafts.craftgossip.com/files/2018/12/Step-1.jpg?resize=600%2C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126" cy="2472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6A3C">
              <w:t xml:space="preserve">                      </w:t>
            </w:r>
            <w:r w:rsidR="00D76A3C">
              <w:rPr>
                <w:noProof/>
                <w:lang w:eastAsia="fr-FR"/>
              </w:rPr>
              <w:drawing>
                <wp:inline distT="0" distB="0" distL="0" distR="0">
                  <wp:extent cx="2899248" cy="2474614"/>
                  <wp:effectExtent l="19050" t="0" r="0" b="0"/>
                  <wp:docPr id="4" name="Image 1" descr="https://i0.wp.com/kidscrafts.craftgossip.com/files/2018/12/Step-6.jpg?resize=600%2C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0.wp.com/kidscrafts.craftgossip.com/files/2018/12/Step-6.jpg?resize=600%2C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514" cy="24765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FC1" w:rsidRDefault="00986FC1" w:rsidP="00D76A3C"/>
          <w:p w:rsidR="002D0C35" w:rsidRDefault="00986FC1" w:rsidP="00986FC1">
            <w:r>
              <w:t xml:space="preserve">Voici le lien pour la marche à suivre (à adapter bien sûr si vous le voulez !) : </w:t>
            </w:r>
            <w:hyperlink r:id="rId18" w:history="1">
              <w:r w:rsidR="003C2108">
                <w:rPr>
                  <w:rStyle w:val="Lienhypertexte"/>
                </w:rPr>
                <w:t>https://kidscrafts.craftgossip.com/kids-craft-dandelion-wall-art/</w:t>
              </w:r>
            </w:hyperlink>
          </w:p>
        </w:tc>
      </w:tr>
      <w:tr w:rsidR="00AE63F6" w:rsidTr="00857897">
        <w:tc>
          <w:tcPr>
            <w:tcW w:w="2376" w:type="dxa"/>
          </w:tcPr>
          <w:p w:rsidR="00AE63F6" w:rsidRDefault="00AE63F6">
            <w:r>
              <w:lastRenderedPageBreak/>
              <w:t>Activité artistique.</w:t>
            </w:r>
          </w:p>
        </w:tc>
        <w:tc>
          <w:tcPr>
            <w:tcW w:w="14110" w:type="dxa"/>
            <w:gridSpan w:val="3"/>
          </w:tcPr>
          <w:p w:rsidR="003C2108" w:rsidRDefault="003C2108" w:rsidP="003C2108">
            <w:r w:rsidRPr="004E4815">
              <w:rPr>
                <w:b/>
                <w:u w:val="single"/>
              </w:rPr>
              <w:t>Ecoute</w:t>
            </w:r>
            <w:r>
              <w:rPr>
                <w:b/>
              </w:rPr>
              <w:t xml:space="preserve"> : </w:t>
            </w:r>
            <w:r>
              <w:t>partons à la découverte des instruments de musique avec Piccolo et Saxo… deuxième épisode.</w:t>
            </w:r>
          </w:p>
          <w:p w:rsidR="00DA141C" w:rsidRDefault="00E065F3" w:rsidP="003C2108">
            <w:hyperlink r:id="rId19" w:history="1">
              <w:r w:rsidR="003C2108">
                <w:rPr>
                  <w:rStyle w:val="Lienhypertexte"/>
                </w:rPr>
                <w:t>https://www.youtube.com/watch?v=r-Gw6pps9Fs</w:t>
              </w:r>
            </w:hyperlink>
          </w:p>
        </w:tc>
      </w:tr>
    </w:tbl>
    <w:p w:rsidR="00515492" w:rsidRDefault="0024469C"/>
    <w:p w:rsidR="001E3377" w:rsidRDefault="001E3377"/>
    <w:p w:rsidR="001E3377" w:rsidRDefault="001E3377"/>
    <w:p w:rsidR="001E3377" w:rsidRDefault="001E3377"/>
    <w:p w:rsidR="001E3377" w:rsidRDefault="001E3377"/>
    <w:p w:rsidR="001E3377" w:rsidRDefault="001E3377"/>
    <w:sectPr w:rsidR="001E3377" w:rsidSect="00C931B8">
      <w:pgSz w:w="16838" w:h="11906" w:orient="landscape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58A"/>
    <w:multiLevelType w:val="hybridMultilevel"/>
    <w:tmpl w:val="60DAE7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11C1"/>
    <w:multiLevelType w:val="hybridMultilevel"/>
    <w:tmpl w:val="788C2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F1BC0"/>
    <w:multiLevelType w:val="hybridMultilevel"/>
    <w:tmpl w:val="8FB6C5B0"/>
    <w:lvl w:ilvl="0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83E50C0"/>
    <w:multiLevelType w:val="hybridMultilevel"/>
    <w:tmpl w:val="DBECACF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7F5094"/>
    <w:multiLevelType w:val="hybridMultilevel"/>
    <w:tmpl w:val="4F6A23C0"/>
    <w:lvl w:ilvl="0" w:tplc="A2AC1C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01F6C"/>
    <w:multiLevelType w:val="hybridMultilevel"/>
    <w:tmpl w:val="CF766660"/>
    <w:lvl w:ilvl="0" w:tplc="5B7E707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37FB4"/>
    <w:multiLevelType w:val="hybridMultilevel"/>
    <w:tmpl w:val="E44CD6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0467F"/>
    <w:multiLevelType w:val="hybridMultilevel"/>
    <w:tmpl w:val="87C2B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E7981"/>
    <w:multiLevelType w:val="hybridMultilevel"/>
    <w:tmpl w:val="949CC5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44818"/>
    <w:multiLevelType w:val="hybridMultilevel"/>
    <w:tmpl w:val="DF6CC9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F191E"/>
    <w:multiLevelType w:val="hybridMultilevel"/>
    <w:tmpl w:val="D10A04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47D1F"/>
    <w:multiLevelType w:val="hybridMultilevel"/>
    <w:tmpl w:val="CA189E5E"/>
    <w:lvl w:ilvl="0" w:tplc="8E9C9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C12"/>
    <w:multiLevelType w:val="hybridMultilevel"/>
    <w:tmpl w:val="6DFCB444"/>
    <w:lvl w:ilvl="0" w:tplc="04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3">
    <w:nsid w:val="5EB76B57"/>
    <w:multiLevelType w:val="hybridMultilevel"/>
    <w:tmpl w:val="6ABC0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2103AB"/>
    <w:multiLevelType w:val="hybridMultilevel"/>
    <w:tmpl w:val="1E168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1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4B0B4E"/>
    <w:rsid w:val="000021AE"/>
    <w:rsid w:val="00061303"/>
    <w:rsid w:val="000B1AF5"/>
    <w:rsid w:val="000C3C9C"/>
    <w:rsid w:val="000F2E16"/>
    <w:rsid w:val="0013404E"/>
    <w:rsid w:val="00136334"/>
    <w:rsid w:val="00153DC3"/>
    <w:rsid w:val="00162A16"/>
    <w:rsid w:val="001636CD"/>
    <w:rsid w:val="00185536"/>
    <w:rsid w:val="001A3471"/>
    <w:rsid w:val="001A3474"/>
    <w:rsid w:val="001C7B49"/>
    <w:rsid w:val="001D436C"/>
    <w:rsid w:val="001E3377"/>
    <w:rsid w:val="00201E81"/>
    <w:rsid w:val="00207E44"/>
    <w:rsid w:val="00224F0A"/>
    <w:rsid w:val="0024469C"/>
    <w:rsid w:val="00275071"/>
    <w:rsid w:val="00285C5F"/>
    <w:rsid w:val="00296A09"/>
    <w:rsid w:val="002B0B74"/>
    <w:rsid w:val="002B3E93"/>
    <w:rsid w:val="002D0C35"/>
    <w:rsid w:val="002D59C0"/>
    <w:rsid w:val="002F51A5"/>
    <w:rsid w:val="0030596F"/>
    <w:rsid w:val="003140C9"/>
    <w:rsid w:val="00337B8B"/>
    <w:rsid w:val="00356760"/>
    <w:rsid w:val="003741A5"/>
    <w:rsid w:val="003C2108"/>
    <w:rsid w:val="003C4EA4"/>
    <w:rsid w:val="004115EA"/>
    <w:rsid w:val="00426F1F"/>
    <w:rsid w:val="00427F9B"/>
    <w:rsid w:val="00440D91"/>
    <w:rsid w:val="0044196D"/>
    <w:rsid w:val="00461E1A"/>
    <w:rsid w:val="00476E64"/>
    <w:rsid w:val="00493CA7"/>
    <w:rsid w:val="00493CE0"/>
    <w:rsid w:val="004A3337"/>
    <w:rsid w:val="004B0B4E"/>
    <w:rsid w:val="004C26DA"/>
    <w:rsid w:val="00502C32"/>
    <w:rsid w:val="00544DC1"/>
    <w:rsid w:val="0056443B"/>
    <w:rsid w:val="005665B3"/>
    <w:rsid w:val="00623132"/>
    <w:rsid w:val="00630986"/>
    <w:rsid w:val="00651148"/>
    <w:rsid w:val="00672921"/>
    <w:rsid w:val="006A4A1E"/>
    <w:rsid w:val="00726E4D"/>
    <w:rsid w:val="00771D1E"/>
    <w:rsid w:val="00787636"/>
    <w:rsid w:val="007A1318"/>
    <w:rsid w:val="007A723B"/>
    <w:rsid w:val="007C345A"/>
    <w:rsid w:val="007D5389"/>
    <w:rsid w:val="007E16D6"/>
    <w:rsid w:val="007E6F4D"/>
    <w:rsid w:val="00805DF8"/>
    <w:rsid w:val="008117C2"/>
    <w:rsid w:val="0081708A"/>
    <w:rsid w:val="00826E92"/>
    <w:rsid w:val="008501F1"/>
    <w:rsid w:val="00870578"/>
    <w:rsid w:val="00892E60"/>
    <w:rsid w:val="008E04BB"/>
    <w:rsid w:val="009737FA"/>
    <w:rsid w:val="00986FC1"/>
    <w:rsid w:val="009907E6"/>
    <w:rsid w:val="00994F7A"/>
    <w:rsid w:val="00996228"/>
    <w:rsid w:val="009A477F"/>
    <w:rsid w:val="009B56A7"/>
    <w:rsid w:val="009C24F1"/>
    <w:rsid w:val="009D04CE"/>
    <w:rsid w:val="009F71A1"/>
    <w:rsid w:val="00A11F80"/>
    <w:rsid w:val="00A33E52"/>
    <w:rsid w:val="00A469B7"/>
    <w:rsid w:val="00A54AB3"/>
    <w:rsid w:val="00A776A9"/>
    <w:rsid w:val="00A8630A"/>
    <w:rsid w:val="00AA6E64"/>
    <w:rsid w:val="00AB73AB"/>
    <w:rsid w:val="00AE510A"/>
    <w:rsid w:val="00AE63F6"/>
    <w:rsid w:val="00B13270"/>
    <w:rsid w:val="00B74EF5"/>
    <w:rsid w:val="00BA2463"/>
    <w:rsid w:val="00BC0473"/>
    <w:rsid w:val="00BC27E7"/>
    <w:rsid w:val="00BF0833"/>
    <w:rsid w:val="00BF3E8E"/>
    <w:rsid w:val="00C44DBB"/>
    <w:rsid w:val="00C454CD"/>
    <w:rsid w:val="00C931B8"/>
    <w:rsid w:val="00CC3CBD"/>
    <w:rsid w:val="00CC58FE"/>
    <w:rsid w:val="00CD592C"/>
    <w:rsid w:val="00D0152F"/>
    <w:rsid w:val="00D02866"/>
    <w:rsid w:val="00D04AE5"/>
    <w:rsid w:val="00D26368"/>
    <w:rsid w:val="00D57CA5"/>
    <w:rsid w:val="00D6065A"/>
    <w:rsid w:val="00D60BEF"/>
    <w:rsid w:val="00D76A3C"/>
    <w:rsid w:val="00D95532"/>
    <w:rsid w:val="00DA141C"/>
    <w:rsid w:val="00DB00AA"/>
    <w:rsid w:val="00DB5CBD"/>
    <w:rsid w:val="00DC2AF1"/>
    <w:rsid w:val="00DE6910"/>
    <w:rsid w:val="00E065F3"/>
    <w:rsid w:val="00E15CF7"/>
    <w:rsid w:val="00E27A07"/>
    <w:rsid w:val="00E908D7"/>
    <w:rsid w:val="00EC3F7B"/>
    <w:rsid w:val="00F056BB"/>
    <w:rsid w:val="00F23597"/>
    <w:rsid w:val="00F27499"/>
    <w:rsid w:val="00F42C0C"/>
    <w:rsid w:val="00F60F0D"/>
    <w:rsid w:val="00F63FEB"/>
    <w:rsid w:val="00F810FF"/>
    <w:rsid w:val="00F9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B0B4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3E5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37B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P0Ai5Hay6-0" TargetMode="External"/><Relationship Id="rId18" Type="http://schemas.openxmlformats.org/officeDocument/2006/relationships/hyperlink" Target="https://kidscrafts.craftgossip.com/kids-craft-dandelion-wall-ar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2HAddMPWn3o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PPSS01ns5q0" TargetMode="External"/><Relationship Id="rId5" Type="http://schemas.openxmlformats.org/officeDocument/2006/relationships/hyperlink" Target="https://www.youtube.com/watch?v=b_enhDdcvYA" TargetMode="External"/><Relationship Id="rId15" Type="http://schemas.openxmlformats.org/officeDocument/2006/relationships/hyperlink" Target="https://www.youtube.com/watch?v=106m7nKdcYo" TargetMode="External"/><Relationship Id="rId10" Type="http://schemas.openxmlformats.org/officeDocument/2006/relationships/hyperlink" Target="ps-disc-couv-albums-voltz.pdf" TargetMode="External"/><Relationship Id="rId19" Type="http://schemas.openxmlformats.org/officeDocument/2006/relationships/hyperlink" Target="https://www.youtube.com/watch?v=r-Gw6pps9F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2020-04-27T09:33:00Z</dcterms:created>
  <dcterms:modified xsi:type="dcterms:W3CDTF">2020-04-27T09:33:00Z</dcterms:modified>
</cp:coreProperties>
</file>