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1526"/>
        <w:gridCol w:w="7513"/>
        <w:gridCol w:w="7447"/>
      </w:tblGrid>
      <w:tr w:rsidR="00C931B8" w:rsidTr="00514EA9">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C0724F">
              <w:rPr>
                <w:rFonts w:ascii="Monotype Corsiva" w:hAnsi="Monotype Corsiva"/>
                <w:b/>
                <w:color w:val="7030A0"/>
                <w:sz w:val="52"/>
                <w:szCs w:val="52"/>
              </w:rPr>
              <w:t>11-12</w:t>
            </w:r>
            <w:r w:rsidR="00302ABD">
              <w:rPr>
                <w:rFonts w:ascii="Monotype Corsiva" w:hAnsi="Monotype Corsiva"/>
                <w:b/>
                <w:color w:val="7030A0"/>
                <w:sz w:val="52"/>
                <w:szCs w:val="52"/>
              </w:rPr>
              <w:t>/05</w:t>
            </w:r>
            <w:r w:rsidR="00F42C0C">
              <w:rPr>
                <w:rFonts w:ascii="Monotype Corsiva" w:hAnsi="Monotype Corsiva"/>
                <w:b/>
                <w:color w:val="7030A0"/>
                <w:sz w:val="52"/>
                <w:szCs w:val="52"/>
              </w:rPr>
              <w:t>/20.</w:t>
            </w:r>
          </w:p>
        </w:tc>
      </w:tr>
      <w:tr w:rsidR="00C931B8" w:rsidTr="001D061C">
        <w:tc>
          <w:tcPr>
            <w:tcW w:w="1526" w:type="dxa"/>
          </w:tcPr>
          <w:p w:rsidR="00C931B8" w:rsidRPr="004B0B4E" w:rsidRDefault="00C931B8">
            <w:pPr>
              <w:rPr>
                <w:rFonts w:ascii="Monotype Corsiva" w:hAnsi="Monotype Corsiva"/>
                <w:b/>
                <w:color w:val="7030A0"/>
                <w:sz w:val="52"/>
                <w:szCs w:val="52"/>
              </w:rPr>
            </w:pPr>
          </w:p>
        </w:tc>
        <w:tc>
          <w:tcPr>
            <w:tcW w:w="7513" w:type="dxa"/>
          </w:tcPr>
          <w:p w:rsidR="00C931B8" w:rsidRPr="00C931B8" w:rsidRDefault="00302ABD"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447" w:type="dxa"/>
          </w:tcPr>
          <w:p w:rsidR="00C931B8" w:rsidRPr="00C931B8" w:rsidRDefault="00302ABD" w:rsidP="00C931B8">
            <w:pPr>
              <w:jc w:val="center"/>
              <w:rPr>
                <w:rFonts w:asciiTheme="majorHAnsi" w:hAnsiTheme="majorHAnsi"/>
                <w:b/>
                <w:color w:val="7030A0"/>
                <w:sz w:val="36"/>
                <w:szCs w:val="36"/>
              </w:rPr>
            </w:pPr>
            <w:r>
              <w:rPr>
                <w:rFonts w:asciiTheme="majorHAnsi" w:hAnsiTheme="majorHAnsi"/>
                <w:b/>
                <w:color w:val="7030A0"/>
                <w:sz w:val="36"/>
                <w:szCs w:val="36"/>
              </w:rPr>
              <w:t>MARDI</w:t>
            </w:r>
            <w:r w:rsidR="00185E89">
              <w:rPr>
                <w:rFonts w:asciiTheme="majorHAnsi" w:hAnsiTheme="majorHAnsi"/>
                <w:b/>
                <w:color w:val="7030A0"/>
                <w:sz w:val="36"/>
                <w:szCs w:val="36"/>
              </w:rPr>
              <w:t>.</w:t>
            </w:r>
          </w:p>
        </w:tc>
      </w:tr>
      <w:tr w:rsidR="00C931B8" w:rsidTr="001D061C">
        <w:tc>
          <w:tcPr>
            <w:tcW w:w="152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96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1D061C">
        <w:tc>
          <w:tcPr>
            <w:tcW w:w="1526" w:type="dxa"/>
          </w:tcPr>
          <w:p w:rsidR="003C4EA4" w:rsidRDefault="003C4EA4">
            <w:r>
              <w:t>Langage oral, écrit, temps.</w:t>
            </w:r>
          </w:p>
        </w:tc>
        <w:tc>
          <w:tcPr>
            <w:tcW w:w="1496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tc>
      </w:tr>
      <w:tr w:rsidR="00004FCE" w:rsidTr="001D061C">
        <w:tc>
          <w:tcPr>
            <w:tcW w:w="1526" w:type="dxa"/>
          </w:tcPr>
          <w:p w:rsidR="00004FCE" w:rsidRDefault="00004FCE">
            <w:r>
              <w:t>Activité physique.</w:t>
            </w:r>
          </w:p>
        </w:tc>
        <w:tc>
          <w:tcPr>
            <w:tcW w:w="7513" w:type="dxa"/>
          </w:tcPr>
          <w:p w:rsidR="00302ABD" w:rsidRDefault="00302ABD" w:rsidP="00302ABD">
            <w:pPr>
              <w:rPr>
                <w:b/>
                <w:u w:val="single"/>
              </w:rPr>
            </w:pPr>
            <w:r>
              <w:rPr>
                <w:b/>
                <w:u w:val="single"/>
              </w:rPr>
              <w:t>Danse :</w:t>
            </w:r>
          </w:p>
          <w:p w:rsidR="00302ABD" w:rsidRDefault="00302ABD" w:rsidP="00302ABD">
            <w:r>
              <w:t>-</w:t>
            </w:r>
            <w:r w:rsidR="00C0724F">
              <w:t>Pour commencer, reprenons la</w:t>
            </w:r>
            <w:r>
              <w:t xml:space="preserve"> danse </w:t>
            </w:r>
            <w:r w:rsidR="00C0724F">
              <w:t>que nous avons découverte la semaine dernière…</w:t>
            </w:r>
          </w:p>
          <w:p w:rsidR="00302ABD" w:rsidRDefault="00302ABD" w:rsidP="00C0724F">
            <w:pPr>
              <w:jc w:val="center"/>
            </w:pPr>
            <w:r>
              <w:rPr>
                <w:noProof/>
                <w:lang w:eastAsia="fr-FR"/>
              </w:rPr>
              <w:drawing>
                <wp:inline distT="0" distB="0" distL="0" distR="0">
                  <wp:extent cx="1466850" cy="1466850"/>
                  <wp:effectExtent l="19050" t="0" r="0" b="0"/>
                  <wp:docPr id="4" name="Image 1" descr="Le nouveau bal de Mandarine | MANDARINE : Spectacles musicaux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nouveau bal de Mandarine | MANDARINE : Spectacles musicaux et ..."/>
                          <pic:cNvPicPr>
                            <a:picLocks noChangeAspect="1" noChangeArrowheads="1"/>
                          </pic:cNvPicPr>
                        </pic:nvPicPr>
                        <pic:blipFill>
                          <a:blip r:embed="rId6"/>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302ABD" w:rsidRDefault="00302ABD" w:rsidP="00302ABD">
            <w:pPr>
              <w:jc w:val="center"/>
            </w:pPr>
          </w:p>
          <w:p w:rsidR="009441C9" w:rsidRDefault="005618E9" w:rsidP="00302ABD">
            <w:hyperlink r:id="rId7" w:history="1">
              <w:r w:rsidR="00302ABD">
                <w:rPr>
                  <w:rStyle w:val="Lienhypertexte"/>
                </w:rPr>
                <w:t>https://www.youtube.com/watch?v=QFPU3Fr6JTU&amp;feature=youtu.be</w:t>
              </w:r>
            </w:hyperlink>
          </w:p>
          <w:p w:rsidR="00C0724F" w:rsidRDefault="00C0724F" w:rsidP="00302ABD"/>
          <w:p w:rsidR="00C0724F" w:rsidRDefault="00C0724F" w:rsidP="00302ABD">
            <w:r>
              <w:t>-Poursuivons avec une nouvelle danse…même principe, on écoute les paroles et on bouge en fonction… vous verrez ça bouge bien et c’est rigolo !</w:t>
            </w:r>
          </w:p>
          <w:p w:rsidR="00C0724F" w:rsidRDefault="00C0724F" w:rsidP="00C0724F">
            <w:pPr>
              <w:jc w:val="center"/>
            </w:pPr>
            <w:r w:rsidRPr="00C0724F">
              <w:drawing>
                <wp:inline distT="0" distB="0" distL="0" distR="0">
                  <wp:extent cx="1993900" cy="1495425"/>
                  <wp:effectExtent l="19050" t="0" r="6350" b="0"/>
                  <wp:docPr id="9" name="Image 1" descr="Et en fin la célebre chanson : Quand les pieds font la fête حصري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en fin la célebre chanson : Quand les pieds font la fête حصريا ..."/>
                          <pic:cNvPicPr>
                            <a:picLocks noChangeAspect="1" noChangeArrowheads="1"/>
                          </pic:cNvPicPr>
                        </pic:nvPicPr>
                        <pic:blipFill>
                          <a:blip r:embed="rId8"/>
                          <a:srcRect/>
                          <a:stretch>
                            <a:fillRect/>
                          </a:stretch>
                        </pic:blipFill>
                        <pic:spPr bwMode="auto">
                          <a:xfrm>
                            <a:off x="0" y="0"/>
                            <a:ext cx="1993900" cy="1495425"/>
                          </a:xfrm>
                          <a:prstGeom prst="rect">
                            <a:avLst/>
                          </a:prstGeom>
                          <a:noFill/>
                          <a:ln w="9525">
                            <a:noFill/>
                            <a:miter lim="800000"/>
                            <a:headEnd/>
                            <a:tailEnd/>
                          </a:ln>
                        </pic:spPr>
                      </pic:pic>
                    </a:graphicData>
                  </a:graphic>
                </wp:inline>
              </w:drawing>
            </w:r>
          </w:p>
          <w:p w:rsidR="00C0724F" w:rsidRDefault="00C0724F" w:rsidP="00C0724F">
            <w:hyperlink r:id="rId9" w:history="1">
              <w:r>
                <w:rPr>
                  <w:rStyle w:val="Lienhypertexte"/>
                </w:rPr>
                <w:t>https://www.you</w:t>
              </w:r>
              <w:r>
                <w:rPr>
                  <w:rStyle w:val="Lienhypertexte"/>
                </w:rPr>
                <w:t>t</w:t>
              </w:r>
              <w:r>
                <w:rPr>
                  <w:rStyle w:val="Lienhypertexte"/>
                </w:rPr>
                <w:t>ube.com/watch?v=RVHpV-LirYg&amp;feature=emb_title</w:t>
              </w:r>
            </w:hyperlink>
          </w:p>
          <w:p w:rsidR="00C0724F" w:rsidRDefault="00C0724F" w:rsidP="00C0724F"/>
          <w:p w:rsidR="00302ABD" w:rsidRDefault="00302ABD" w:rsidP="00302ABD"/>
          <w:p w:rsidR="00514EA9" w:rsidRPr="001B290B" w:rsidRDefault="00514EA9" w:rsidP="00302ABD"/>
        </w:tc>
        <w:tc>
          <w:tcPr>
            <w:tcW w:w="7447" w:type="dxa"/>
            <w:shd w:val="clear" w:color="auto" w:fill="auto"/>
          </w:tcPr>
          <w:p w:rsidR="009441C9" w:rsidRPr="009D2FEB" w:rsidRDefault="009D2FEB" w:rsidP="009D2FEB">
            <w:pPr>
              <w:rPr>
                <w:b/>
                <w:u w:val="single"/>
              </w:rPr>
            </w:pPr>
            <w:r w:rsidRPr="009D2FEB">
              <w:rPr>
                <w:b/>
                <w:u w:val="single"/>
              </w:rPr>
              <w:t>Déplacements :</w:t>
            </w:r>
          </w:p>
          <w:p w:rsidR="009D2FEB" w:rsidRPr="009D2FEB" w:rsidRDefault="009D2FEB" w:rsidP="009D2FEB">
            <w:pPr>
              <w:pStyle w:val="Paragraphedeliste"/>
              <w:numPr>
                <w:ilvl w:val="0"/>
                <w:numId w:val="32"/>
              </w:numPr>
              <w:rPr>
                <w:u w:val="single"/>
              </w:rPr>
            </w:pPr>
            <w:r w:rsidRPr="009D2FEB">
              <w:rPr>
                <w:u w:val="single"/>
              </w:rPr>
              <w:t>Echauffement.</w:t>
            </w:r>
          </w:p>
          <w:p w:rsidR="009D2FEB" w:rsidRDefault="009D2FEB" w:rsidP="009D2FEB">
            <w:pPr>
              <w:pStyle w:val="Paragraphedeliste"/>
              <w:numPr>
                <w:ilvl w:val="0"/>
                <w:numId w:val="23"/>
              </w:numPr>
            </w:pPr>
            <w:r>
              <w:t>Reprise de la séance où l’on se déplace comme des animaux, demandez à votre enfant d’utiliser son imagination pour imiter d’autres animaux !</w:t>
            </w:r>
          </w:p>
          <w:p w:rsidR="009D2FEB" w:rsidRDefault="005618E9" w:rsidP="009D2FEB">
            <w:pPr>
              <w:pStyle w:val="Paragraphedeliste"/>
            </w:pPr>
            <w:hyperlink r:id="rId10" w:history="1">
              <w:r w:rsidR="009D2FEB">
                <w:rPr>
                  <w:rStyle w:val="Lienhypertexte"/>
                </w:rPr>
                <w:t>https://www.youtube.com/watch?v=2HAddMPWn3o</w:t>
              </w:r>
            </w:hyperlink>
          </w:p>
          <w:p w:rsidR="00971085" w:rsidRDefault="00971085" w:rsidP="009D2FEB">
            <w:pPr>
              <w:pStyle w:val="Paragraphedeliste"/>
            </w:pPr>
          </w:p>
          <w:p w:rsidR="00971085" w:rsidRPr="00971085" w:rsidRDefault="00971085" w:rsidP="00971085">
            <w:pPr>
              <w:pStyle w:val="Paragraphedeliste"/>
              <w:numPr>
                <w:ilvl w:val="0"/>
                <w:numId w:val="32"/>
              </w:numPr>
              <w:rPr>
                <w:u w:val="single"/>
              </w:rPr>
            </w:pPr>
            <w:r w:rsidRPr="00971085">
              <w:rPr>
                <w:u w:val="single"/>
              </w:rPr>
              <w:t>Parcours d’obstacles :</w:t>
            </w:r>
          </w:p>
          <w:p w:rsidR="00971085" w:rsidRDefault="00971085" w:rsidP="00971085">
            <w:pPr>
              <w:pStyle w:val="Paragraphedeliste"/>
              <w:numPr>
                <w:ilvl w:val="0"/>
                <w:numId w:val="23"/>
              </w:numPr>
            </w:pPr>
            <w:r w:rsidRPr="00971085">
              <w:t xml:space="preserve">À l’intérieur ou à l’extérieur, créez un parcours pour votre enfant : faites-le ramper sous des tables, grimper sur des chaises, sauter par-dessus un coussin, sauter d’une chaise sur un tapis, marcher sur un banc, lancer des peluches dans un panier à linge…   </w:t>
            </w:r>
          </w:p>
          <w:p w:rsidR="00971085" w:rsidRDefault="00971085" w:rsidP="00971085">
            <w:pPr>
              <w:pStyle w:val="Paragraphedeliste"/>
            </w:pPr>
          </w:p>
          <w:p w:rsidR="009D2FEB" w:rsidRPr="009D2FEB" w:rsidRDefault="00971085" w:rsidP="00971085">
            <w:pPr>
              <w:pStyle w:val="Paragraphedeliste"/>
              <w:jc w:val="center"/>
              <w:rPr>
                <w:u w:val="single"/>
              </w:rPr>
            </w:pPr>
            <w:r>
              <w:rPr>
                <w:noProof/>
                <w:lang w:eastAsia="fr-FR"/>
              </w:rPr>
              <w:drawing>
                <wp:inline distT="0" distB="0" distL="0" distR="0">
                  <wp:extent cx="2502012" cy="2114550"/>
                  <wp:effectExtent l="19050" t="0" r="0" b="0"/>
                  <wp:docPr id="12" name="Image 4" descr="Faire un parcours d'obstacles avec des coussins et/ou des meu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re un parcours d'obstacles avec des coussins et/ou des meubles ..."/>
                          <pic:cNvPicPr>
                            <a:picLocks noChangeAspect="1" noChangeArrowheads="1"/>
                          </pic:cNvPicPr>
                        </pic:nvPicPr>
                        <pic:blipFill>
                          <a:blip r:embed="rId11"/>
                          <a:srcRect/>
                          <a:stretch>
                            <a:fillRect/>
                          </a:stretch>
                        </pic:blipFill>
                        <pic:spPr bwMode="auto">
                          <a:xfrm>
                            <a:off x="0" y="0"/>
                            <a:ext cx="2502012" cy="2114550"/>
                          </a:xfrm>
                          <a:prstGeom prst="rect">
                            <a:avLst/>
                          </a:prstGeom>
                          <a:noFill/>
                          <a:ln w="9525">
                            <a:noFill/>
                            <a:miter lim="800000"/>
                            <a:headEnd/>
                            <a:tailEnd/>
                          </a:ln>
                        </pic:spPr>
                      </pic:pic>
                    </a:graphicData>
                  </a:graphic>
                </wp:inline>
              </w:drawing>
            </w:r>
          </w:p>
          <w:p w:rsidR="00971085" w:rsidRDefault="00971085" w:rsidP="00971085"/>
          <w:p w:rsidR="00514EA9" w:rsidRDefault="00514EA9" w:rsidP="009D2FEB">
            <w:pPr>
              <w:pStyle w:val="Paragraphedeliste"/>
              <w:jc w:val="center"/>
            </w:pPr>
          </w:p>
          <w:p w:rsidR="00514EA9" w:rsidRDefault="00514EA9" w:rsidP="009D2FEB">
            <w:pPr>
              <w:pStyle w:val="Paragraphedeliste"/>
              <w:jc w:val="center"/>
            </w:pPr>
          </w:p>
          <w:p w:rsidR="00514EA9" w:rsidRDefault="00514EA9" w:rsidP="009D2FEB">
            <w:pPr>
              <w:pStyle w:val="Paragraphedeliste"/>
              <w:jc w:val="center"/>
            </w:pPr>
          </w:p>
        </w:tc>
      </w:tr>
      <w:tr w:rsidR="00C931B8" w:rsidTr="001D061C">
        <w:tc>
          <w:tcPr>
            <w:tcW w:w="1526" w:type="dxa"/>
          </w:tcPr>
          <w:p w:rsidR="00C931B8" w:rsidRDefault="00C931B8">
            <w:r>
              <w:lastRenderedPageBreak/>
              <w:t>Langage écrit.</w:t>
            </w:r>
          </w:p>
        </w:tc>
        <w:tc>
          <w:tcPr>
            <w:tcW w:w="7513" w:type="dxa"/>
          </w:tcPr>
          <w:p w:rsidR="00A84B42" w:rsidRDefault="0002654B" w:rsidP="00A84B42">
            <w:r>
              <w:t>-</w:t>
            </w:r>
            <w:r w:rsidRPr="00615372">
              <w:rPr>
                <w:b/>
                <w:highlight w:val="green"/>
                <w:u w:val="single"/>
              </w:rPr>
              <w:t>Toujours rien ?</w:t>
            </w:r>
            <w:r w:rsidRPr="00615372">
              <w:rPr>
                <w:highlight w:val="green"/>
              </w:rPr>
              <w:t>,</w:t>
            </w:r>
            <w:r>
              <w:t xml:space="preserve"> Christian </w:t>
            </w:r>
            <w:proofErr w:type="spellStart"/>
            <w:r>
              <w:t>Voltz</w:t>
            </w:r>
            <w:proofErr w:type="spellEnd"/>
            <w:r>
              <w:t>.</w:t>
            </w:r>
          </w:p>
          <w:p w:rsidR="009441C9" w:rsidRDefault="009441C9" w:rsidP="009441C9">
            <w:pPr>
              <w:jc w:val="center"/>
            </w:pPr>
            <w:r>
              <w:rPr>
                <w:noProof/>
                <w:lang w:eastAsia="fr-FR"/>
              </w:rPr>
              <w:drawing>
                <wp:inline distT="0" distB="0" distL="0" distR="0">
                  <wp:extent cx="1916754" cy="1916754"/>
                  <wp:effectExtent l="19050" t="0" r="7296" b="0"/>
                  <wp:docPr id="7"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12"/>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615372" w:rsidRDefault="00615372" w:rsidP="009441C9">
            <w:pPr>
              <w:jc w:val="center"/>
            </w:pPr>
          </w:p>
          <w:p w:rsidR="00CC02F1" w:rsidRDefault="00CC02F1" w:rsidP="00CC02F1">
            <w:pPr>
              <w:pStyle w:val="Paragraphedeliste"/>
              <w:numPr>
                <w:ilvl w:val="0"/>
                <w:numId w:val="23"/>
              </w:numPr>
            </w:pPr>
            <w:r>
              <w:t xml:space="preserve">Reprenez la lecture de l’album en entier sur le lien. </w:t>
            </w:r>
            <w:hyperlink r:id="rId13" w:history="1">
              <w:r>
                <w:rPr>
                  <w:rStyle w:val="Lienhypertexte"/>
                </w:rPr>
                <w:t>https://www.youtube.com/watch?v=Dp6kjVGjVpI</w:t>
              </w:r>
            </w:hyperlink>
          </w:p>
          <w:p w:rsidR="00CC02F1" w:rsidRPr="00A45AFE" w:rsidRDefault="00CC02F1" w:rsidP="00CC02F1">
            <w:pPr>
              <w:pStyle w:val="Paragraphedeliste"/>
              <w:numPr>
                <w:ilvl w:val="0"/>
                <w:numId w:val="23"/>
              </w:numPr>
              <w:rPr>
                <w:color w:val="0070C0"/>
              </w:rPr>
            </w:pPr>
            <w:r>
              <w:t xml:space="preserve">Expliquez : </w:t>
            </w:r>
            <w:r w:rsidRPr="00A45AFE">
              <w:rPr>
                <w:color w:val="0070C0"/>
              </w:rPr>
              <w:t xml:space="preserve">Nous allons maintenant regarder un petit film fabriqué lui aussi par Christian </w:t>
            </w:r>
            <w:proofErr w:type="spellStart"/>
            <w:r w:rsidRPr="00A45AFE">
              <w:rPr>
                <w:color w:val="0070C0"/>
              </w:rPr>
              <w:t>Voltz</w:t>
            </w:r>
            <w:proofErr w:type="spellEnd"/>
            <w:r w:rsidRPr="00A45AFE">
              <w:rPr>
                <w:color w:val="0070C0"/>
              </w:rPr>
              <w:t xml:space="preserve"> à partir de son livre « Toujours rien », mais il ne se termine pas</w:t>
            </w:r>
            <w:r>
              <w:rPr>
                <w:color w:val="0070C0"/>
              </w:rPr>
              <w:t xml:space="preserve"> exactement de la même manière et il y a quelques différences… observe bien et demain nous ferons un travail là- dessus !</w:t>
            </w:r>
          </w:p>
          <w:p w:rsidR="00CC02F1" w:rsidRDefault="00CC02F1" w:rsidP="00CC02F1">
            <w:pPr>
              <w:jc w:val="center"/>
            </w:pPr>
            <w:hyperlink r:id="rId14" w:history="1">
              <w:r>
                <w:rPr>
                  <w:rStyle w:val="Lienhypertexte"/>
                </w:rPr>
                <w:t>http://www.christianvoltz.com/film-fr.php?film=louis</w:t>
              </w:r>
            </w:hyperlink>
          </w:p>
          <w:p w:rsidR="00A867F2" w:rsidRDefault="00A867F2" w:rsidP="00CC02F1">
            <w:pPr>
              <w:jc w:val="center"/>
            </w:pPr>
          </w:p>
          <w:p w:rsidR="00CC02F1" w:rsidRDefault="00CC02F1" w:rsidP="00CC02F1">
            <w:pPr>
              <w:jc w:val="center"/>
            </w:pPr>
          </w:p>
          <w:p w:rsidR="00CC02F1" w:rsidRDefault="00CC02F1" w:rsidP="00CC02F1">
            <w:pPr>
              <w:jc w:val="center"/>
            </w:pPr>
            <w:r>
              <w:rPr>
                <w:noProof/>
                <w:lang w:eastAsia="fr-FR"/>
              </w:rPr>
              <w:drawing>
                <wp:inline distT="0" distB="0" distL="0" distR="0">
                  <wp:extent cx="2911475" cy="2183606"/>
                  <wp:effectExtent l="19050" t="0" r="3175" b="0"/>
                  <wp:docPr id="14" name="Image 1" descr="Toujours rien ? - Vidéo Daily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jours rien ? - Vidéo Dailymotion"/>
                          <pic:cNvPicPr>
                            <a:picLocks noChangeAspect="1" noChangeArrowheads="1"/>
                          </pic:cNvPicPr>
                        </pic:nvPicPr>
                        <pic:blipFill>
                          <a:blip r:embed="rId15" cstate="print"/>
                          <a:srcRect/>
                          <a:stretch>
                            <a:fillRect/>
                          </a:stretch>
                        </pic:blipFill>
                        <pic:spPr bwMode="auto">
                          <a:xfrm>
                            <a:off x="0" y="0"/>
                            <a:ext cx="2911475" cy="2183606"/>
                          </a:xfrm>
                          <a:prstGeom prst="rect">
                            <a:avLst/>
                          </a:prstGeom>
                          <a:noFill/>
                          <a:ln w="9525">
                            <a:noFill/>
                            <a:miter lim="800000"/>
                            <a:headEnd/>
                            <a:tailEnd/>
                          </a:ln>
                        </pic:spPr>
                      </pic:pic>
                    </a:graphicData>
                  </a:graphic>
                </wp:inline>
              </w:drawing>
            </w:r>
          </w:p>
          <w:p w:rsidR="00A867F2" w:rsidRDefault="00A867F2" w:rsidP="00CC02F1">
            <w:pPr>
              <w:jc w:val="center"/>
            </w:pPr>
          </w:p>
          <w:p w:rsidR="00A867F2" w:rsidRDefault="00A867F2" w:rsidP="00CC02F1">
            <w:pPr>
              <w:jc w:val="center"/>
            </w:pPr>
          </w:p>
          <w:p w:rsidR="00A867F2" w:rsidRDefault="00A867F2" w:rsidP="00CC02F1">
            <w:pPr>
              <w:jc w:val="center"/>
            </w:pPr>
          </w:p>
          <w:p w:rsidR="004304CF" w:rsidRPr="004304CF" w:rsidRDefault="004304CF" w:rsidP="00A867F2">
            <w:pPr>
              <w:rPr>
                <w:color w:val="00B0F0"/>
              </w:rPr>
            </w:pPr>
          </w:p>
        </w:tc>
        <w:tc>
          <w:tcPr>
            <w:tcW w:w="7447" w:type="dxa"/>
            <w:shd w:val="clear" w:color="auto" w:fill="auto"/>
          </w:tcPr>
          <w:p w:rsidR="00F675FA" w:rsidRDefault="00F675FA" w:rsidP="00F675FA">
            <w:r>
              <w:t>-</w:t>
            </w:r>
            <w:r w:rsidRPr="00615372">
              <w:rPr>
                <w:b/>
                <w:highlight w:val="green"/>
                <w:u w:val="single"/>
              </w:rPr>
              <w:t>Toujours rien ?</w:t>
            </w:r>
            <w:r w:rsidRPr="00615372">
              <w:rPr>
                <w:highlight w:val="green"/>
              </w:rPr>
              <w:t>,</w:t>
            </w:r>
            <w:r>
              <w:t xml:space="preserve"> Christian </w:t>
            </w:r>
            <w:proofErr w:type="spellStart"/>
            <w:r>
              <w:t>Voltz</w:t>
            </w:r>
            <w:proofErr w:type="spellEnd"/>
            <w:r>
              <w:t>.</w:t>
            </w:r>
          </w:p>
          <w:p w:rsidR="00F675FA" w:rsidRDefault="00F675FA" w:rsidP="00F675FA">
            <w:pPr>
              <w:jc w:val="center"/>
            </w:pPr>
            <w:r>
              <w:rPr>
                <w:noProof/>
                <w:lang w:eastAsia="fr-FR"/>
              </w:rPr>
              <w:drawing>
                <wp:inline distT="0" distB="0" distL="0" distR="0">
                  <wp:extent cx="1916754" cy="1916754"/>
                  <wp:effectExtent l="19050" t="0" r="7296" b="0"/>
                  <wp:docPr id="11"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12"/>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9441C9" w:rsidRDefault="009441C9" w:rsidP="00EA234F"/>
          <w:p w:rsidR="00DE2A5E" w:rsidRDefault="00DE2A5E" w:rsidP="00DE2A5E">
            <w:pPr>
              <w:jc w:val="center"/>
            </w:pPr>
          </w:p>
          <w:p w:rsidR="00DE2A5E" w:rsidRDefault="00DE2A5E" w:rsidP="00DE2A5E">
            <w:pPr>
              <w:pStyle w:val="Paragraphedeliste"/>
              <w:numPr>
                <w:ilvl w:val="0"/>
                <w:numId w:val="27"/>
              </w:numPr>
            </w:pPr>
            <w:r>
              <w:t xml:space="preserve">Voici le lien qui raconte l’histoire </w:t>
            </w:r>
            <w:hyperlink r:id="rId16" w:history="1">
              <w:r>
                <w:rPr>
                  <w:rStyle w:val="Lienhypertexte"/>
                </w:rPr>
                <w:t>https://www.youtube.com/watch?v=Dp6kjVGjVpI</w:t>
              </w:r>
            </w:hyperlink>
          </w:p>
          <w:p w:rsidR="00630F93" w:rsidRDefault="00DE2A5E" w:rsidP="00DE2A5E">
            <w:pPr>
              <w:pStyle w:val="Paragraphedeliste"/>
              <w:numPr>
                <w:ilvl w:val="0"/>
                <w:numId w:val="27"/>
              </w:numPr>
            </w:pPr>
            <w:r>
              <w:t>Le lien du film d’animation</w:t>
            </w:r>
          </w:p>
          <w:p w:rsidR="00DE2A5E" w:rsidRDefault="00DE2A5E" w:rsidP="00DE2A5E">
            <w:pPr>
              <w:jc w:val="center"/>
            </w:pPr>
            <w:hyperlink r:id="rId17" w:history="1">
              <w:r>
                <w:rPr>
                  <w:rStyle w:val="Lienhypertexte"/>
                </w:rPr>
                <w:t>http://www.christianvoltz.com/film-fr.php?film=louis</w:t>
              </w:r>
            </w:hyperlink>
          </w:p>
          <w:p w:rsidR="00DE2A5E" w:rsidRDefault="00DE2A5E" w:rsidP="00DE2A5E">
            <w:pPr>
              <w:pStyle w:val="Paragraphedeliste"/>
            </w:pPr>
          </w:p>
          <w:p w:rsidR="00DE2A5E" w:rsidRDefault="00DE2A5E" w:rsidP="00DE2A5E">
            <w:pPr>
              <w:pStyle w:val="Paragraphedeliste"/>
              <w:numPr>
                <w:ilvl w:val="0"/>
                <w:numId w:val="35"/>
              </w:numPr>
            </w:pPr>
            <w:r>
              <w:t xml:space="preserve">Reportez-vous au tableau </w:t>
            </w:r>
            <w:r w:rsidRPr="00D05E8D">
              <w:rPr>
                <w:highlight w:val="green"/>
              </w:rPr>
              <w:t>doc comparaison film</w:t>
            </w:r>
            <w:r>
              <w:t xml:space="preserve"> pour demandez à votre enfant les différences qu’il a pu noter entre l’album et le film.</w:t>
            </w:r>
          </w:p>
          <w:p w:rsidR="00DE2A5E" w:rsidRDefault="00DE2A5E" w:rsidP="00DE2A5E">
            <w:pPr>
              <w:pStyle w:val="Paragraphedeliste"/>
              <w:ind w:left="1440"/>
            </w:pPr>
            <w:r>
              <w:t>Les réponses y sont données en rouge. Elles sont indicatives. Certains enfants auront peut-être des idées supplémentaires (comme par exemple l’apparition de nouveaux personnages). Ils ne trouveront sans doute pas tout…. Les PS seront peut-être moins précis… c’est normal.</w:t>
            </w:r>
          </w:p>
          <w:p w:rsidR="00DE2A5E" w:rsidRDefault="00DE2A5E" w:rsidP="00DE2A5E">
            <w:pPr>
              <w:pStyle w:val="Paragraphedeliste"/>
              <w:ind w:left="1440"/>
            </w:pPr>
            <w:r>
              <w:t>L’objectif est ici de travailler la capacité d’attention des enfants… qui à leurs âges est très variable….</w:t>
            </w:r>
          </w:p>
          <w:p w:rsidR="00630F93" w:rsidRDefault="00630F93" w:rsidP="00DE2A5E">
            <w:pPr>
              <w:pStyle w:val="Paragraphedeliste"/>
            </w:pPr>
          </w:p>
          <w:p w:rsidR="00514EA9" w:rsidRDefault="00514EA9" w:rsidP="00DE2A5E"/>
        </w:tc>
      </w:tr>
      <w:tr w:rsidR="00C931B8" w:rsidTr="001D061C">
        <w:tc>
          <w:tcPr>
            <w:tcW w:w="1526" w:type="dxa"/>
          </w:tcPr>
          <w:p w:rsidR="00C931B8" w:rsidRDefault="00B13624">
            <w:r>
              <w:lastRenderedPageBreak/>
              <w:t>Découvrir le monde</w:t>
            </w:r>
            <w:r w:rsidR="004624AA">
              <w:t>/</w:t>
            </w:r>
            <w:r>
              <w:t>les nombres/les objets</w:t>
            </w:r>
            <w:r w:rsidR="00C42D2D">
              <w:t>.</w:t>
            </w:r>
          </w:p>
          <w:p w:rsidR="003C4EA4" w:rsidRDefault="003C4EA4"/>
        </w:tc>
        <w:tc>
          <w:tcPr>
            <w:tcW w:w="7513" w:type="dxa"/>
          </w:tcPr>
          <w:p w:rsidR="002C478B" w:rsidRDefault="00C41134" w:rsidP="002C478B">
            <w:r w:rsidRPr="001B451F">
              <w:rPr>
                <w:u w:val="single"/>
              </w:rPr>
              <w:t>Objectif </w:t>
            </w:r>
            <w:r>
              <w:t xml:space="preserve">: </w:t>
            </w:r>
            <w:r w:rsidR="00CC02F1">
              <w:t>Savoir comparer des collections</w:t>
            </w:r>
            <w:r w:rsidR="001B451F">
              <w:t>.</w:t>
            </w:r>
          </w:p>
          <w:p w:rsidR="00CC02F1" w:rsidRDefault="00CC02F1" w:rsidP="00CC02F1">
            <w:pPr>
              <w:pStyle w:val="Paragraphedeliste"/>
              <w:numPr>
                <w:ilvl w:val="0"/>
                <w:numId w:val="35"/>
              </w:numPr>
            </w:pPr>
            <w:r>
              <w:t>Voir doc Autant que 4 à 10.</w:t>
            </w:r>
          </w:p>
          <w:p w:rsidR="00CC02F1" w:rsidRDefault="00CC02F1" w:rsidP="00CC02F1">
            <w:pPr>
              <w:pStyle w:val="Paragraphedeliste"/>
              <w:numPr>
                <w:ilvl w:val="0"/>
                <w:numId w:val="35"/>
              </w:numPr>
            </w:pPr>
            <w:r>
              <w:t>Il s’agit de réaliser une collection d’objets correspondant au même nombre de Monsieur Louis.</w:t>
            </w:r>
          </w:p>
          <w:p w:rsidR="00CC02F1" w:rsidRDefault="00CC02F1" w:rsidP="00CC02F1">
            <w:pPr>
              <w:pStyle w:val="Paragraphedeliste"/>
              <w:numPr>
                <w:ilvl w:val="0"/>
                <w:numId w:val="35"/>
              </w:numPr>
            </w:pPr>
            <w:r>
              <w:t>Important ! Si possible, l’enfant ne devrait pas poser les objets sur les Monsieur Louis mais réaliser sa collection à côté de la feuille…</w:t>
            </w:r>
          </w:p>
          <w:p w:rsidR="00CC02F1" w:rsidRDefault="00CC02F1" w:rsidP="00CC02F1">
            <w:pPr>
              <w:pStyle w:val="Paragraphedeliste"/>
              <w:numPr>
                <w:ilvl w:val="0"/>
                <w:numId w:val="35"/>
              </w:numPr>
            </w:pPr>
            <w:r>
              <w:t>Il n’est pas nécessaire d’imprimer, mais pensez alors à bien montrer sur quelle case est entrain de travailler l’enfant car passer de l’écran à la manipulation est difficile pour eux au niveau du repérage visuel.</w:t>
            </w:r>
          </w:p>
          <w:p w:rsidR="00B13624" w:rsidRDefault="00B13624" w:rsidP="00B13624">
            <w:pPr>
              <w:jc w:val="center"/>
            </w:pPr>
          </w:p>
          <w:p w:rsidR="00630F93" w:rsidRPr="00112763" w:rsidRDefault="00630F93" w:rsidP="00CC02F1"/>
        </w:tc>
        <w:tc>
          <w:tcPr>
            <w:tcW w:w="7447" w:type="dxa"/>
            <w:shd w:val="clear" w:color="auto" w:fill="auto"/>
          </w:tcPr>
          <w:p w:rsidR="00172646" w:rsidRDefault="00995840" w:rsidP="0019158F">
            <w:r w:rsidRPr="00995840">
              <w:rPr>
                <w:u w:val="single"/>
              </w:rPr>
              <w:t>Objectif</w:t>
            </w:r>
            <w:r w:rsidR="00A867F2">
              <w:t> : Rec</w:t>
            </w:r>
            <w:r>
              <w:t>onnaître</w:t>
            </w:r>
            <w:r w:rsidR="00A867F2">
              <w:t xml:space="preserve"> les constellations du dé le plus rapidement possible sans compter</w:t>
            </w:r>
            <w:r>
              <w:t>.</w:t>
            </w:r>
          </w:p>
          <w:p w:rsidR="00A867F2" w:rsidRDefault="00A867F2" w:rsidP="00A867F2">
            <w:pPr>
              <w:pStyle w:val="Paragraphedeliste"/>
              <w:numPr>
                <w:ilvl w:val="0"/>
                <w:numId w:val="36"/>
              </w:numPr>
            </w:pPr>
            <w:r>
              <w:t xml:space="preserve">Utilisez un dé classique. L’enfant le lance et nomme le plus vite possible le nombre correspondant sans compter les points. </w:t>
            </w:r>
          </w:p>
          <w:p w:rsidR="00A867F2" w:rsidRDefault="00A867F2" w:rsidP="00A867F2">
            <w:pPr>
              <w:pStyle w:val="Paragraphedeliste"/>
            </w:pPr>
            <w:r>
              <w:t>Si votre enfant éprouve encore le besoin de dénombrer au début de l’activité ce n’est pas grave… mais demandez lui alors de faire un travail de mémoire pour aller plus vite la prochaine fois…</w:t>
            </w:r>
          </w:p>
          <w:p w:rsidR="00A867F2" w:rsidRDefault="00A867F2" w:rsidP="00A867F2">
            <w:pPr>
              <w:pStyle w:val="Paragraphedeliste"/>
              <w:numPr>
                <w:ilvl w:val="0"/>
                <w:numId w:val="36"/>
              </w:numPr>
            </w:pPr>
            <w:r>
              <w:t xml:space="preserve">Jeu de </w:t>
            </w:r>
            <w:proofErr w:type="spellStart"/>
            <w:r>
              <w:t>kim</w:t>
            </w:r>
            <w:proofErr w:type="spellEnd"/>
            <w:r>
              <w:t xml:space="preserve"> : Utilisez les cartes du </w:t>
            </w:r>
            <w:r w:rsidRPr="00A867F2">
              <w:rPr>
                <w:highlight w:val="green"/>
              </w:rPr>
              <w:t>Doc dés</w:t>
            </w:r>
            <w:r>
              <w:t xml:space="preserve"> ou fabriquez les vous-mêmes. Placez- les sur une table de manière bien visible. </w:t>
            </w:r>
          </w:p>
          <w:p w:rsidR="00A867F2" w:rsidRDefault="00A867F2" w:rsidP="00A867F2">
            <w:pPr>
              <w:pStyle w:val="Paragraphedeliste"/>
              <w:numPr>
                <w:ilvl w:val="0"/>
                <w:numId w:val="37"/>
              </w:numPr>
            </w:pPr>
            <w:r>
              <w:t>Demandez d’abord à votre enfant de toutes les nommer.</w:t>
            </w:r>
          </w:p>
          <w:p w:rsidR="00A867F2" w:rsidRDefault="00A867F2" w:rsidP="00A867F2">
            <w:pPr>
              <w:pStyle w:val="Paragraphedeliste"/>
              <w:numPr>
                <w:ilvl w:val="0"/>
                <w:numId w:val="37"/>
              </w:numPr>
            </w:pPr>
            <w:proofErr w:type="gramStart"/>
            <w:r>
              <w:t>Demandez -</w:t>
            </w:r>
            <w:proofErr w:type="gramEnd"/>
            <w:r>
              <w:t>lui de sortir de la pièce. Pendant ce temps cachez une des cartes.</w:t>
            </w:r>
          </w:p>
          <w:p w:rsidR="00A867F2" w:rsidRDefault="00A867F2" w:rsidP="00A867F2">
            <w:pPr>
              <w:pStyle w:val="Paragraphedeliste"/>
              <w:numPr>
                <w:ilvl w:val="0"/>
                <w:numId w:val="37"/>
              </w:numPr>
            </w:pPr>
            <w:r>
              <w:t>Demandez- lui de revenir et de nommer la carte manquante.</w:t>
            </w:r>
          </w:p>
          <w:p w:rsidR="00A867F2" w:rsidRDefault="00A867F2" w:rsidP="00A867F2">
            <w:pPr>
              <w:pStyle w:val="Paragraphedeliste"/>
              <w:numPr>
                <w:ilvl w:val="0"/>
                <w:numId w:val="37"/>
              </w:numPr>
            </w:pPr>
            <w:r>
              <w:t>Si votre enfant est très à l’aise vous pouvez augmenter le nombre de cartes cachées.</w:t>
            </w:r>
          </w:p>
          <w:p w:rsidR="00995840" w:rsidRDefault="00995840" w:rsidP="0019158F"/>
          <w:p w:rsidR="00995840" w:rsidRDefault="00995840" w:rsidP="0019158F"/>
          <w:p w:rsidR="00995840" w:rsidRDefault="00995840" w:rsidP="0019158F"/>
          <w:p w:rsidR="00172646" w:rsidRDefault="00172646" w:rsidP="0019158F"/>
        </w:tc>
      </w:tr>
      <w:tr w:rsidR="0098474A" w:rsidTr="001D061C">
        <w:tc>
          <w:tcPr>
            <w:tcW w:w="1526" w:type="dxa"/>
          </w:tcPr>
          <w:p w:rsidR="0098474A" w:rsidRDefault="0098474A">
            <w:r>
              <w:t>Langage écrit.</w:t>
            </w:r>
          </w:p>
        </w:tc>
        <w:tc>
          <w:tcPr>
            <w:tcW w:w="14960" w:type="dxa"/>
            <w:gridSpan w:val="2"/>
          </w:tcPr>
          <w:p w:rsidR="0098474A" w:rsidRDefault="0098474A" w:rsidP="00DE244F">
            <w:r>
              <w:t>Ecoutons l’histoire de  « </w:t>
            </w:r>
            <w:r w:rsidR="00A622E3">
              <w:rPr>
                <w:u w:val="single"/>
              </w:rPr>
              <w:t>La</w:t>
            </w:r>
            <w:r w:rsidR="00A867F2">
              <w:rPr>
                <w:u w:val="single"/>
              </w:rPr>
              <w:t xml:space="preserve"> fleur qui dérange</w:t>
            </w:r>
            <w:r w:rsidR="00A622E3">
              <w:t> </w:t>
            </w:r>
            <w:proofErr w:type="gramStart"/>
            <w:r w:rsidR="00A622E3">
              <w:t>» ,</w:t>
            </w:r>
            <w:proofErr w:type="gramEnd"/>
            <w:r w:rsidR="00A622E3">
              <w:t xml:space="preserve"> une belle histoire de fleur qui nous montre que la différence peut donner de belles choses !</w:t>
            </w:r>
          </w:p>
          <w:p w:rsidR="0098474A" w:rsidRDefault="00A622E3" w:rsidP="00A622E3">
            <w:pPr>
              <w:jc w:val="center"/>
            </w:pPr>
            <w:hyperlink r:id="rId18" w:history="1">
              <w:r>
                <w:rPr>
                  <w:rStyle w:val="Lienhypertexte"/>
                </w:rPr>
                <w:t>https://www.youtube.com/watch?v=g9Jc-afm4QM</w:t>
              </w:r>
            </w:hyperlink>
          </w:p>
          <w:p w:rsidR="00A622E3" w:rsidRDefault="00A622E3" w:rsidP="00A622E3">
            <w:pPr>
              <w:jc w:val="center"/>
            </w:pPr>
          </w:p>
          <w:p w:rsidR="00A622E3" w:rsidRDefault="00A622E3" w:rsidP="00A622E3">
            <w:pPr>
              <w:jc w:val="center"/>
            </w:pPr>
            <w:r>
              <w:rPr>
                <w:noProof/>
                <w:lang w:eastAsia="fr-FR"/>
              </w:rPr>
              <w:drawing>
                <wp:inline distT="0" distB="0" distL="0" distR="0">
                  <wp:extent cx="2183879" cy="1886636"/>
                  <wp:effectExtent l="19050" t="0" r="6871" b="0"/>
                  <wp:docPr id="15" name="Image 7" descr="LA FLEUR QUI DÉRANGE – Lire c'est 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FLEUR QUI DÉRANGE – Lire c'est partir"/>
                          <pic:cNvPicPr>
                            <a:picLocks noChangeAspect="1" noChangeArrowheads="1"/>
                          </pic:cNvPicPr>
                        </pic:nvPicPr>
                        <pic:blipFill>
                          <a:blip r:embed="rId19" cstate="print"/>
                          <a:srcRect/>
                          <a:stretch>
                            <a:fillRect/>
                          </a:stretch>
                        </pic:blipFill>
                        <pic:spPr bwMode="auto">
                          <a:xfrm>
                            <a:off x="0" y="0"/>
                            <a:ext cx="2183879" cy="1886636"/>
                          </a:xfrm>
                          <a:prstGeom prst="rect">
                            <a:avLst/>
                          </a:prstGeom>
                          <a:noFill/>
                          <a:ln w="9525">
                            <a:noFill/>
                            <a:miter lim="800000"/>
                            <a:headEnd/>
                            <a:tailEnd/>
                          </a:ln>
                        </pic:spPr>
                      </pic:pic>
                    </a:graphicData>
                  </a:graphic>
                </wp:inline>
              </w:drawing>
            </w:r>
          </w:p>
          <w:p w:rsidR="00A622E3" w:rsidRDefault="00A622E3" w:rsidP="00A622E3">
            <w:pPr>
              <w:jc w:val="center"/>
            </w:pPr>
          </w:p>
          <w:p w:rsidR="00A622E3" w:rsidRDefault="00A622E3" w:rsidP="00A622E3">
            <w:pPr>
              <w:jc w:val="center"/>
            </w:pPr>
          </w:p>
          <w:p w:rsidR="00A622E3" w:rsidRDefault="00A622E3" w:rsidP="00A622E3">
            <w:pPr>
              <w:jc w:val="center"/>
            </w:pPr>
          </w:p>
          <w:p w:rsidR="00A622E3" w:rsidRDefault="00A622E3" w:rsidP="00A622E3">
            <w:pPr>
              <w:jc w:val="center"/>
            </w:pPr>
          </w:p>
          <w:p w:rsidR="00A622E3" w:rsidRDefault="00A622E3" w:rsidP="00A622E3">
            <w:pPr>
              <w:jc w:val="center"/>
            </w:pPr>
          </w:p>
          <w:p w:rsidR="00A622E3" w:rsidRDefault="00A622E3" w:rsidP="00A622E3">
            <w:pPr>
              <w:jc w:val="center"/>
            </w:pPr>
          </w:p>
        </w:tc>
      </w:tr>
      <w:tr w:rsidR="00DA320B" w:rsidTr="001D061C">
        <w:tc>
          <w:tcPr>
            <w:tcW w:w="1526" w:type="dxa"/>
          </w:tcPr>
          <w:p w:rsidR="00DA320B" w:rsidRDefault="00B85030">
            <w:r>
              <w:lastRenderedPageBreak/>
              <w:t>Langage écrit.</w:t>
            </w:r>
          </w:p>
        </w:tc>
        <w:tc>
          <w:tcPr>
            <w:tcW w:w="7513" w:type="dxa"/>
          </w:tcPr>
          <w:p w:rsidR="00DF6FF2" w:rsidRDefault="00DF6FF2" w:rsidP="00DF6FF2">
            <w:r w:rsidRPr="004E5397">
              <w:rPr>
                <w:u w:val="single"/>
              </w:rPr>
              <w:t>Ecriture</w:t>
            </w:r>
            <w:r>
              <w:t> :</w:t>
            </w:r>
          </w:p>
          <w:p w:rsidR="00A57B7C" w:rsidRDefault="00A622E3" w:rsidP="00A622E3">
            <w:pPr>
              <w:pStyle w:val="Paragraphedeliste"/>
              <w:numPr>
                <w:ilvl w:val="0"/>
                <w:numId w:val="38"/>
              </w:numPr>
              <w:jc w:val="both"/>
            </w:pPr>
            <w:r>
              <w:t>Pour commencer, reprenons l’écriture des chiffres, cette fois en utilisant les lignes. Ici c’est très simple tous les chiffres doivent toucher la ligne des fleurs sans la dépasser !</w:t>
            </w:r>
          </w:p>
          <w:p w:rsidR="00A622E3" w:rsidRDefault="00A622E3" w:rsidP="00A622E3">
            <w:pPr>
              <w:jc w:val="both"/>
            </w:pPr>
          </w:p>
          <w:p w:rsidR="00A622E3" w:rsidRDefault="00A622E3" w:rsidP="00A622E3">
            <w:pPr>
              <w:pStyle w:val="Paragraphedeliste"/>
              <w:numPr>
                <w:ilvl w:val="0"/>
                <w:numId w:val="38"/>
              </w:numPr>
              <w:jc w:val="both"/>
            </w:pPr>
            <w:r>
              <w:t xml:space="preserve">Les ponts : </w:t>
            </w:r>
          </w:p>
          <w:p w:rsidR="00A622E3" w:rsidRDefault="00A622E3" w:rsidP="00A622E3">
            <w:pPr>
              <w:pStyle w:val="Paragraphedeliste"/>
            </w:pPr>
          </w:p>
          <w:p w:rsidR="00A622E3" w:rsidRDefault="00A622E3" w:rsidP="00A622E3">
            <w:pPr>
              <w:pStyle w:val="Paragraphedeliste"/>
              <w:numPr>
                <w:ilvl w:val="0"/>
                <w:numId w:val="39"/>
              </w:numPr>
              <w:jc w:val="both"/>
            </w:pPr>
            <w:r>
              <w:t>Avant d’apprendre à écrire de nouvelles lettres en attaché, nous allons reprendre un peu le graphisme des ponts.</w:t>
            </w:r>
          </w:p>
          <w:p w:rsidR="006257BA" w:rsidRDefault="00A622E3" w:rsidP="00A622E3">
            <w:pPr>
              <w:pStyle w:val="Paragraphedeliste"/>
              <w:numPr>
                <w:ilvl w:val="0"/>
                <w:numId w:val="39"/>
              </w:numPr>
              <w:jc w:val="both"/>
            </w:pPr>
            <w:r>
              <w:t xml:space="preserve">Toujours le même principe : </w:t>
            </w:r>
          </w:p>
          <w:p w:rsidR="006257BA" w:rsidRDefault="00A622E3" w:rsidP="006257BA">
            <w:pPr>
              <w:pStyle w:val="Paragraphedeliste"/>
              <w:jc w:val="both"/>
            </w:pPr>
            <w:r>
              <w:t xml:space="preserve">On commence avec le sable/farine/ …, </w:t>
            </w:r>
            <w:r w:rsidR="006257BA">
              <w:t>en plaçant des petits objets au-dessus desquels il faudra faire passer les ponts …</w:t>
            </w:r>
          </w:p>
          <w:p w:rsidR="006257BA" w:rsidRDefault="006257BA" w:rsidP="006257BA">
            <w:pPr>
              <w:pStyle w:val="Paragraphedeliste"/>
              <w:jc w:val="center"/>
            </w:pPr>
            <w:r>
              <w:rPr>
                <w:noProof/>
                <w:lang w:eastAsia="fr-FR"/>
              </w:rPr>
              <w:drawing>
                <wp:inline distT="0" distB="0" distL="0" distR="0">
                  <wp:extent cx="2247900" cy="1685925"/>
                  <wp:effectExtent l="19050" t="0" r="0" b="0"/>
                  <wp:docPr id="17" name="Image 10" descr="Les 22 meilleures images de graphisme ponts | Graphis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 22 meilleures images de graphisme ponts | Graphisme ..."/>
                          <pic:cNvPicPr>
                            <a:picLocks noChangeAspect="1" noChangeArrowheads="1"/>
                          </pic:cNvPicPr>
                        </pic:nvPicPr>
                        <pic:blipFill>
                          <a:blip r:embed="rId20"/>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6257BA" w:rsidRDefault="006257BA" w:rsidP="006257BA">
            <w:pPr>
              <w:pStyle w:val="Paragraphedeliste"/>
              <w:jc w:val="both"/>
            </w:pPr>
            <w:r>
              <w:t>… puis on reprend sans objet.</w:t>
            </w:r>
          </w:p>
          <w:p w:rsidR="00A622E3" w:rsidRDefault="006257BA" w:rsidP="006257BA">
            <w:pPr>
              <w:pStyle w:val="Paragraphedeliste"/>
              <w:jc w:val="both"/>
            </w:pPr>
            <w:r>
              <w:t>E</w:t>
            </w:r>
            <w:r w:rsidR="00A622E3">
              <w:t xml:space="preserve">nsuite on </w:t>
            </w:r>
            <w:r>
              <w:t>fait la même chose</w:t>
            </w:r>
            <w:r w:rsidR="00A622E3">
              <w:t xml:space="preserve"> à l’écrit sur feuille blanche.</w:t>
            </w:r>
          </w:p>
          <w:p w:rsidR="006257BA" w:rsidRDefault="006257BA" w:rsidP="006257BA">
            <w:pPr>
              <w:pStyle w:val="Paragraphedeliste"/>
              <w:jc w:val="center"/>
            </w:pPr>
            <w:r>
              <w:rPr>
                <w:noProof/>
                <w:lang w:eastAsia="fr-FR"/>
              </w:rPr>
              <w:drawing>
                <wp:inline distT="0" distB="0" distL="0" distR="0">
                  <wp:extent cx="2247900" cy="1676400"/>
                  <wp:effectExtent l="19050" t="0" r="0" b="0"/>
                  <wp:docPr id="18" name="Image 13" descr="Les 22 meilleures images de graphisme ponts | Graphis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 22 meilleures images de graphisme ponts | Graphisme ..."/>
                          <pic:cNvPicPr>
                            <a:picLocks noChangeAspect="1" noChangeArrowheads="1"/>
                          </pic:cNvPicPr>
                        </pic:nvPicPr>
                        <pic:blipFill>
                          <a:blip r:embed="rId21"/>
                          <a:srcRect/>
                          <a:stretch>
                            <a:fillRect/>
                          </a:stretch>
                        </pic:blipFill>
                        <pic:spPr bwMode="auto">
                          <a:xfrm>
                            <a:off x="0" y="0"/>
                            <a:ext cx="2247900" cy="1676400"/>
                          </a:xfrm>
                          <a:prstGeom prst="rect">
                            <a:avLst/>
                          </a:prstGeom>
                          <a:noFill/>
                          <a:ln w="9525">
                            <a:noFill/>
                            <a:miter lim="800000"/>
                            <a:headEnd/>
                            <a:tailEnd/>
                          </a:ln>
                        </pic:spPr>
                      </pic:pic>
                    </a:graphicData>
                  </a:graphic>
                </wp:inline>
              </w:drawing>
            </w:r>
          </w:p>
          <w:p w:rsidR="006257BA" w:rsidRDefault="006257BA" w:rsidP="006257BA">
            <w:pPr>
              <w:pStyle w:val="Paragraphedeliste"/>
              <w:jc w:val="center"/>
            </w:pPr>
          </w:p>
          <w:p w:rsidR="00A622E3" w:rsidRDefault="00A622E3" w:rsidP="00A622E3">
            <w:pPr>
              <w:pStyle w:val="Paragraphedeliste"/>
              <w:numPr>
                <w:ilvl w:val="0"/>
                <w:numId w:val="39"/>
              </w:numPr>
              <w:jc w:val="both"/>
            </w:pPr>
            <w:r>
              <w:t>Soyez vigilants, lorsqu’on enchaîne les ponts, le pont suivant recommence toujours en repassant légèrement sur le pont réalisé juste avant, sinon il y a des risques que les ponts deviennent des vagues !</w:t>
            </w:r>
          </w:p>
          <w:p w:rsidR="00A622E3" w:rsidRDefault="00A622E3" w:rsidP="00A622E3">
            <w:pPr>
              <w:pStyle w:val="Paragraphedeliste"/>
              <w:jc w:val="both"/>
            </w:pPr>
          </w:p>
          <w:p w:rsidR="00A622E3" w:rsidRDefault="00A622E3" w:rsidP="00A622E3">
            <w:pPr>
              <w:pStyle w:val="Paragraphedeliste"/>
              <w:jc w:val="both"/>
            </w:pPr>
          </w:p>
        </w:tc>
        <w:tc>
          <w:tcPr>
            <w:tcW w:w="7447" w:type="dxa"/>
          </w:tcPr>
          <w:p w:rsidR="0098474A" w:rsidRDefault="0098474A" w:rsidP="0098474A">
            <w:r>
              <w:t xml:space="preserve">- </w:t>
            </w:r>
            <w:r w:rsidRPr="004E5397">
              <w:rPr>
                <w:u w:val="single"/>
              </w:rPr>
              <w:t>Ecriture</w:t>
            </w:r>
            <w:r>
              <w:t> :</w:t>
            </w:r>
          </w:p>
          <w:p w:rsidR="00FE279B" w:rsidRDefault="006257BA" w:rsidP="006257BA">
            <w:pPr>
              <w:pStyle w:val="Paragraphedeliste"/>
              <w:numPr>
                <w:ilvl w:val="0"/>
                <w:numId w:val="40"/>
              </w:numPr>
            </w:pPr>
            <w:r>
              <w:t>On poursuit le travail sur les ponts… mais cette fois à l’envers !</w:t>
            </w:r>
          </w:p>
          <w:p w:rsidR="006257BA" w:rsidRDefault="006257BA" w:rsidP="006257BA"/>
          <w:p w:rsidR="006257BA" w:rsidRDefault="006257BA" w:rsidP="006257BA">
            <w:pPr>
              <w:pStyle w:val="Paragraphedeliste"/>
              <w:numPr>
                <w:ilvl w:val="0"/>
                <w:numId w:val="40"/>
              </w:numPr>
            </w:pPr>
            <w:r>
              <w:t>Procédez exactement de la manière qu’hier mais en expliquant que cette fois les ponts devront passer sous les objets.</w:t>
            </w:r>
          </w:p>
          <w:p w:rsidR="006257BA" w:rsidRDefault="006257BA" w:rsidP="006257BA">
            <w:pPr>
              <w:pStyle w:val="Paragraphedeliste"/>
            </w:pPr>
          </w:p>
          <w:p w:rsidR="006257BA" w:rsidRDefault="006257BA" w:rsidP="006257BA">
            <w:pPr>
              <w:pStyle w:val="Paragraphedeliste"/>
              <w:jc w:val="center"/>
            </w:pPr>
            <w:r>
              <w:rPr>
                <w:noProof/>
                <w:lang w:eastAsia="fr-FR"/>
              </w:rPr>
              <w:drawing>
                <wp:inline distT="0" distB="0" distL="0" distR="0">
                  <wp:extent cx="1873592" cy="2647950"/>
                  <wp:effectExtent l="19050" t="0" r="0" b="0"/>
                  <wp:docPr id="20" name="Image 16" descr="Graphisme Moyenne Section Les ponts – Fiches à plastif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sme Moyenne Section Les ponts – Fiches à plastifier ..."/>
                          <pic:cNvPicPr>
                            <a:picLocks noChangeAspect="1" noChangeArrowheads="1"/>
                          </pic:cNvPicPr>
                        </pic:nvPicPr>
                        <pic:blipFill>
                          <a:blip r:embed="rId22"/>
                          <a:srcRect/>
                          <a:stretch>
                            <a:fillRect/>
                          </a:stretch>
                        </pic:blipFill>
                        <pic:spPr bwMode="auto">
                          <a:xfrm>
                            <a:off x="0" y="0"/>
                            <a:ext cx="1873592" cy="2647950"/>
                          </a:xfrm>
                          <a:prstGeom prst="rect">
                            <a:avLst/>
                          </a:prstGeom>
                          <a:noFill/>
                          <a:ln w="9525">
                            <a:noFill/>
                            <a:miter lim="800000"/>
                            <a:headEnd/>
                            <a:tailEnd/>
                          </a:ln>
                        </pic:spPr>
                      </pic:pic>
                    </a:graphicData>
                  </a:graphic>
                </wp:inline>
              </w:drawing>
            </w:r>
          </w:p>
        </w:tc>
      </w:tr>
      <w:tr w:rsidR="001D27DE" w:rsidTr="001D061C">
        <w:tc>
          <w:tcPr>
            <w:tcW w:w="1526" w:type="dxa"/>
          </w:tcPr>
          <w:p w:rsidR="001D27DE" w:rsidRDefault="001D27DE">
            <w:r>
              <w:lastRenderedPageBreak/>
              <w:t>Activité artistique.</w:t>
            </w:r>
          </w:p>
        </w:tc>
        <w:tc>
          <w:tcPr>
            <w:tcW w:w="14960" w:type="dxa"/>
            <w:gridSpan w:val="2"/>
          </w:tcPr>
          <w:p w:rsidR="001D27DE" w:rsidRDefault="001D27DE" w:rsidP="00116C4A">
            <w:pPr>
              <w:rPr>
                <w:noProof/>
                <w:lang w:eastAsia="fr-FR"/>
              </w:rPr>
            </w:pPr>
            <w:r>
              <w:rPr>
                <w:b/>
                <w:u w:val="single"/>
              </w:rPr>
              <w:t>Chant :</w:t>
            </w:r>
            <w:r>
              <w:t xml:space="preserve"> </w:t>
            </w:r>
            <w:r w:rsidR="00116C4A">
              <w:rPr>
                <w:noProof/>
                <w:lang w:eastAsia="fr-FR"/>
              </w:rPr>
              <w:t>Aujourd’hui nous allons faire un petit exercice de parlé rythmé avec Pierre Charby qui est professeur à l’Ecole de musique de Saverne… tu verras c’est très sympa et amusant… il suffit de le suivre et de regarder ses mains…ça dure  5 petites minutes !</w:t>
            </w:r>
          </w:p>
          <w:p w:rsidR="00116C4A" w:rsidRDefault="00116C4A" w:rsidP="00116C4A">
            <w:pPr>
              <w:jc w:val="center"/>
            </w:pPr>
            <w:hyperlink r:id="rId23" w:history="1">
              <w:r>
                <w:rPr>
                  <w:rStyle w:val="Lienhypertexte"/>
                </w:rPr>
                <w:t>https://www.youtube.com/watch?v=iAmhonH0sQY</w:t>
              </w:r>
            </w:hyperlink>
          </w:p>
          <w:p w:rsidR="00116C4A" w:rsidRDefault="00116C4A" w:rsidP="00116C4A">
            <w:pPr>
              <w:jc w:val="center"/>
            </w:pPr>
          </w:p>
          <w:p w:rsidR="00116C4A" w:rsidRDefault="00116C4A" w:rsidP="00116C4A">
            <w:pPr>
              <w:jc w:val="center"/>
            </w:pPr>
            <w:r>
              <w:rPr>
                <w:noProof/>
                <w:lang w:eastAsia="fr-FR"/>
              </w:rPr>
              <w:drawing>
                <wp:inline distT="0" distB="0" distL="0" distR="0">
                  <wp:extent cx="2495550" cy="1403747"/>
                  <wp:effectExtent l="19050" t="0" r="0" b="0"/>
                  <wp:docPr id="21" name="Image 19" descr="Eveil Musical exercice de &quot;parlé/rythmé&quo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eil Musical exercice de &quot;parlé/rythmé&quot; - YouTube"/>
                          <pic:cNvPicPr>
                            <a:picLocks noChangeAspect="1" noChangeArrowheads="1"/>
                          </pic:cNvPicPr>
                        </pic:nvPicPr>
                        <pic:blipFill>
                          <a:blip r:embed="rId24" cstate="print"/>
                          <a:srcRect/>
                          <a:stretch>
                            <a:fillRect/>
                          </a:stretch>
                        </pic:blipFill>
                        <pic:spPr bwMode="auto">
                          <a:xfrm>
                            <a:off x="0" y="0"/>
                            <a:ext cx="2495550" cy="1403747"/>
                          </a:xfrm>
                          <a:prstGeom prst="rect">
                            <a:avLst/>
                          </a:prstGeom>
                          <a:noFill/>
                          <a:ln w="9525">
                            <a:noFill/>
                            <a:miter lim="800000"/>
                            <a:headEnd/>
                            <a:tailEnd/>
                          </a:ln>
                        </pic:spPr>
                      </pic:pic>
                    </a:graphicData>
                  </a:graphic>
                </wp:inline>
              </w:drawing>
            </w:r>
          </w:p>
          <w:p w:rsidR="00116C4A" w:rsidRDefault="00116C4A" w:rsidP="00116C4A">
            <w:pPr>
              <w:jc w:val="center"/>
            </w:pPr>
          </w:p>
        </w:tc>
      </w:tr>
      <w:tr w:rsidR="00BC79D3" w:rsidTr="001D061C">
        <w:tc>
          <w:tcPr>
            <w:tcW w:w="1526" w:type="dxa"/>
          </w:tcPr>
          <w:p w:rsidR="00BC79D3" w:rsidRDefault="00BC79D3">
            <w:r>
              <w:t>Langage oral.</w:t>
            </w:r>
          </w:p>
        </w:tc>
        <w:tc>
          <w:tcPr>
            <w:tcW w:w="7513" w:type="dxa"/>
          </w:tcPr>
          <w:p w:rsidR="00BC79D3" w:rsidRDefault="00BC79D3" w:rsidP="00EC18D7">
            <w:r>
              <w:rPr>
                <w:b/>
              </w:rPr>
              <w:t>-</w:t>
            </w:r>
            <w:r w:rsidRPr="00CC07DC">
              <w:rPr>
                <w:b/>
                <w:u w:val="single"/>
              </w:rPr>
              <w:t>Les alphas</w:t>
            </w:r>
            <w:r>
              <w:rPr>
                <w:b/>
              </w:rPr>
              <w:t xml:space="preserve"> : </w:t>
            </w:r>
          </w:p>
          <w:p w:rsidR="00EC18D7" w:rsidRDefault="009F5056" w:rsidP="00EC18D7">
            <w:r>
              <w:t xml:space="preserve">Reprenons le travail de lecture des alphas avec les </w:t>
            </w:r>
            <w:r w:rsidRPr="009F5056">
              <w:rPr>
                <w:highlight w:val="green"/>
              </w:rPr>
              <w:t>Fiches de lecture Alphas partie2.</w:t>
            </w:r>
            <w:r w:rsidR="007E7A7A">
              <w:t xml:space="preserve"> </w:t>
            </w:r>
          </w:p>
          <w:p w:rsidR="007E7A7A" w:rsidRDefault="007E7A7A" w:rsidP="00EC18D7">
            <w:r>
              <w:t>Pas la peine d’imprimer, cela peut bien se faire à l’oral.</w:t>
            </w:r>
          </w:p>
          <w:p w:rsidR="00B1365C" w:rsidRPr="00C051D6" w:rsidRDefault="009F5056" w:rsidP="00EC18D7">
            <w:r>
              <w:t>Reprenez l’ensemble des fiches, mais pas d’une traite !</w:t>
            </w:r>
          </w:p>
        </w:tc>
        <w:tc>
          <w:tcPr>
            <w:tcW w:w="7447" w:type="dxa"/>
            <w:shd w:val="clear" w:color="auto" w:fill="auto"/>
          </w:tcPr>
          <w:p w:rsidR="00405123" w:rsidRDefault="00405123" w:rsidP="00405123">
            <w:r>
              <w:rPr>
                <w:b/>
              </w:rPr>
              <w:t>-</w:t>
            </w:r>
            <w:r w:rsidRPr="00CC07DC">
              <w:rPr>
                <w:b/>
                <w:u w:val="single"/>
              </w:rPr>
              <w:t>Les alphas</w:t>
            </w:r>
            <w:r>
              <w:rPr>
                <w:b/>
              </w:rPr>
              <w:t xml:space="preserve"> : </w:t>
            </w:r>
          </w:p>
          <w:p w:rsidR="006E3720" w:rsidRDefault="009F5056" w:rsidP="00405123">
            <w:r>
              <w:t>Reprenons le travail de tri en travaillant sur la fiche et les cartes de couleurs rose et vert.</w:t>
            </w:r>
          </w:p>
          <w:p w:rsidR="009F5056" w:rsidRPr="00405123" w:rsidRDefault="009F5056" w:rsidP="00405123">
            <w:r>
              <w:t xml:space="preserve">Voir doc </w:t>
            </w:r>
            <w:r w:rsidRPr="009F5056">
              <w:rPr>
                <w:highlight w:val="green"/>
              </w:rPr>
              <w:t>Tri.</w:t>
            </w:r>
          </w:p>
        </w:tc>
      </w:tr>
      <w:tr w:rsidR="006E3720" w:rsidTr="001D061C">
        <w:tc>
          <w:tcPr>
            <w:tcW w:w="1526" w:type="dxa"/>
          </w:tcPr>
          <w:p w:rsidR="006E3720" w:rsidRDefault="006E3720">
            <w:r>
              <w:t>Découvrir le monde/ Le vivant.</w:t>
            </w:r>
          </w:p>
        </w:tc>
        <w:tc>
          <w:tcPr>
            <w:tcW w:w="14960" w:type="dxa"/>
            <w:gridSpan w:val="2"/>
          </w:tcPr>
          <w:p w:rsidR="006E3720" w:rsidRDefault="00085E70" w:rsidP="00085E70">
            <w:r>
              <w:rPr>
                <w:u w:val="single"/>
              </w:rPr>
              <w:t>Le printemps</w:t>
            </w:r>
            <w:r w:rsidR="006E3720">
              <w:rPr>
                <w:u w:val="single"/>
              </w:rPr>
              <w:t> :</w:t>
            </w:r>
            <w:r w:rsidR="006E3720">
              <w:t xml:space="preserve"> </w:t>
            </w:r>
            <w:r>
              <w:t>Voici un livre documentaire très riche qui explique tout ce qui se passe dans la nature au  Printemps…</w:t>
            </w:r>
            <w:r w:rsidRPr="00085E70">
              <w:rPr>
                <w:u w:val="single"/>
              </w:rPr>
              <w:t>Le livre vert du printemps</w:t>
            </w:r>
            <w:r>
              <w:t>.</w:t>
            </w:r>
          </w:p>
          <w:p w:rsidR="00085E70" w:rsidRDefault="00085E70" w:rsidP="00085E70">
            <w:pPr>
              <w:jc w:val="center"/>
            </w:pPr>
            <w:hyperlink r:id="rId25" w:history="1">
              <w:r>
                <w:rPr>
                  <w:rStyle w:val="Lienhypertexte"/>
                </w:rPr>
                <w:t>https://www.you</w:t>
              </w:r>
              <w:r>
                <w:rPr>
                  <w:rStyle w:val="Lienhypertexte"/>
                </w:rPr>
                <w:t>t</w:t>
              </w:r>
              <w:r>
                <w:rPr>
                  <w:rStyle w:val="Lienhypertexte"/>
                </w:rPr>
                <w:t>ube.com/watch?v=mYOlvSNdeYo</w:t>
              </w:r>
            </w:hyperlink>
          </w:p>
          <w:p w:rsidR="00085E70" w:rsidRDefault="00085E70" w:rsidP="00085E70">
            <w:pPr>
              <w:rPr>
                <w:b/>
              </w:rPr>
            </w:pPr>
          </w:p>
        </w:tc>
      </w:tr>
      <w:tr w:rsidR="004E7469" w:rsidTr="001D061C">
        <w:tc>
          <w:tcPr>
            <w:tcW w:w="1526" w:type="dxa"/>
          </w:tcPr>
          <w:p w:rsidR="004E7469" w:rsidRDefault="005302FB">
            <w:r>
              <w:t>Langage oral/ Activités artistiques</w:t>
            </w:r>
            <w:r w:rsidR="004E7469">
              <w:t>.</w:t>
            </w:r>
          </w:p>
        </w:tc>
        <w:tc>
          <w:tcPr>
            <w:tcW w:w="14960" w:type="dxa"/>
            <w:gridSpan w:val="2"/>
          </w:tcPr>
          <w:p w:rsidR="00186C12" w:rsidRDefault="00186C12" w:rsidP="005302FB">
            <w:r w:rsidRPr="004E4815">
              <w:rPr>
                <w:u w:val="single"/>
              </w:rPr>
              <w:t>Apprenons le nom</w:t>
            </w:r>
            <w:r>
              <w:t xml:space="preserve"> </w:t>
            </w:r>
            <w:r w:rsidR="005302FB">
              <w:t>des instruments de musique.</w:t>
            </w:r>
          </w:p>
          <w:p w:rsidR="005302FB" w:rsidRDefault="009E309F" w:rsidP="005302FB">
            <w:r>
              <w:t>C’est le moment d’ouvrir une nouvelle boîte mémoire, la « boîte instruments de musique ».</w:t>
            </w:r>
          </w:p>
          <w:p w:rsidR="009E309F" w:rsidRDefault="009E309F" w:rsidP="005302FB">
            <w:r>
              <w:t xml:space="preserve">Pour cela utilisez le document </w:t>
            </w:r>
            <w:r w:rsidRPr="009E309F">
              <w:rPr>
                <w:highlight w:val="green"/>
              </w:rPr>
              <w:t>« Lexique instruments de musique »</w:t>
            </w:r>
          </w:p>
          <w:p w:rsidR="00F64961" w:rsidRDefault="00F64961" w:rsidP="005302FB">
            <w:r>
              <w:t xml:space="preserve">Aujourd’hui nous ajoutons le </w:t>
            </w:r>
            <w:proofErr w:type="spellStart"/>
            <w:r>
              <w:t>djembé</w:t>
            </w:r>
            <w:proofErr w:type="spellEnd"/>
            <w:r>
              <w:t> !</w:t>
            </w:r>
          </w:p>
          <w:p w:rsidR="009E309F" w:rsidRDefault="009E309F" w:rsidP="005302FB">
            <w:r>
              <w:t>Voici également un lien par instrument de musique pour (</w:t>
            </w:r>
            <w:proofErr w:type="spellStart"/>
            <w:r>
              <w:t>re</w:t>
            </w:r>
            <w:proofErr w:type="spellEnd"/>
            <w:r>
              <w:t>)découvrir le son de chacun :</w:t>
            </w:r>
          </w:p>
          <w:p w:rsidR="009E309F" w:rsidRDefault="009E309F" w:rsidP="005302FB">
            <w:r>
              <w:t xml:space="preserve">Guitare : </w:t>
            </w:r>
            <w:hyperlink r:id="rId26" w:history="1">
              <w:r>
                <w:rPr>
                  <w:rStyle w:val="Lienhypertexte"/>
                </w:rPr>
                <w:t>https://www.youtube.com/watch?v=8B6jOUzBKYc</w:t>
              </w:r>
            </w:hyperlink>
          </w:p>
          <w:p w:rsidR="009E309F" w:rsidRDefault="00F723D6" w:rsidP="005302FB">
            <w:r>
              <w:t xml:space="preserve">Contrebasse : </w:t>
            </w:r>
            <w:hyperlink r:id="rId27" w:history="1">
              <w:r>
                <w:rPr>
                  <w:rStyle w:val="Lienhypertexte"/>
                </w:rPr>
                <w:t>https://www.youtube.com/watch?v=VX_MKYk4gFs</w:t>
              </w:r>
            </w:hyperlink>
          </w:p>
          <w:p w:rsidR="00F723D6" w:rsidRDefault="00F723D6" w:rsidP="005302FB">
            <w:r>
              <w:t xml:space="preserve">Clavier : </w:t>
            </w:r>
            <w:hyperlink r:id="rId28" w:history="1">
              <w:r>
                <w:rPr>
                  <w:rStyle w:val="Lienhypertexte"/>
                </w:rPr>
                <w:t>https://www.youtube.com/watch?v=CtghbfsRnyg</w:t>
              </w:r>
            </w:hyperlink>
          </w:p>
          <w:p w:rsidR="00F723D6" w:rsidRDefault="00F723D6" w:rsidP="005302FB">
            <w:r>
              <w:t xml:space="preserve">Congas : </w:t>
            </w:r>
            <w:hyperlink r:id="rId29" w:history="1">
              <w:r>
                <w:rPr>
                  <w:rStyle w:val="Lienhypertexte"/>
                </w:rPr>
                <w:t>https://www.youtube.com/watch?v=gvk9emKdy08</w:t>
              </w:r>
            </w:hyperlink>
          </w:p>
          <w:p w:rsidR="00D33F08" w:rsidRDefault="00F723D6" w:rsidP="005302FB">
            <w:r>
              <w:t xml:space="preserve">Marimba : </w:t>
            </w:r>
            <w:hyperlink r:id="rId30" w:history="1">
              <w:r>
                <w:rPr>
                  <w:rStyle w:val="Lienhypertexte"/>
                </w:rPr>
                <w:t>https://www.youtube.com/watch?v=qYtrnr4chfU</w:t>
              </w:r>
            </w:hyperlink>
          </w:p>
          <w:p w:rsidR="00F64961" w:rsidRDefault="00F64961" w:rsidP="005302FB">
            <w:proofErr w:type="spellStart"/>
            <w:r>
              <w:t>Djembé</w:t>
            </w:r>
            <w:proofErr w:type="spellEnd"/>
            <w:r>
              <w:t xml:space="preserve"> : </w:t>
            </w:r>
            <w:hyperlink r:id="rId31" w:history="1">
              <w:r>
                <w:rPr>
                  <w:rStyle w:val="Lienhypertexte"/>
                </w:rPr>
                <w:t>https://www.youtube.com/watch?v=NMpilW4Sqjg</w:t>
              </w:r>
            </w:hyperlink>
          </w:p>
          <w:p w:rsidR="00D33F08" w:rsidRDefault="00D33F08" w:rsidP="005302FB"/>
          <w:p w:rsidR="00407196" w:rsidRDefault="00407196" w:rsidP="005302FB"/>
          <w:p w:rsidR="00407196" w:rsidRDefault="00407196" w:rsidP="005302FB"/>
          <w:p w:rsidR="00407196" w:rsidRDefault="00407196" w:rsidP="005302FB"/>
          <w:p w:rsidR="00407196" w:rsidRDefault="00407196" w:rsidP="005302FB"/>
          <w:p w:rsidR="00407196" w:rsidRDefault="00407196" w:rsidP="005302FB"/>
          <w:p w:rsidR="00407196" w:rsidRDefault="00407196" w:rsidP="005302FB"/>
        </w:tc>
      </w:tr>
      <w:tr w:rsidR="009C1F6F" w:rsidTr="001D061C">
        <w:tc>
          <w:tcPr>
            <w:tcW w:w="1526" w:type="dxa"/>
          </w:tcPr>
          <w:p w:rsidR="009C1F6F" w:rsidRDefault="009C1F6F">
            <w:r>
              <w:lastRenderedPageBreak/>
              <w:t>Activité artistique</w:t>
            </w:r>
            <w:r w:rsidR="00D33F08">
              <w:t>/Découvrir les objets.</w:t>
            </w:r>
          </w:p>
        </w:tc>
        <w:tc>
          <w:tcPr>
            <w:tcW w:w="14960" w:type="dxa"/>
            <w:gridSpan w:val="2"/>
          </w:tcPr>
          <w:p w:rsidR="00944076" w:rsidRDefault="00D33F08" w:rsidP="009C1F6F">
            <w:r w:rsidRPr="00D33F08">
              <w:rPr>
                <w:u w:val="single"/>
              </w:rPr>
              <w:t>Fabriquons un instrument à percussion</w:t>
            </w:r>
            <w:r>
              <w:t xml:space="preserve"> : Après tout ce travail musical, pourquoi ne pas fabriquer notre propre instrument… Si vous en avez l’envie, le temps, le matériel, voici </w:t>
            </w:r>
            <w:r w:rsidR="00407196">
              <w:t>une idée</w:t>
            </w:r>
            <w:r>
              <w:t xml:space="preserve"> pour réaliser un </w:t>
            </w:r>
            <w:proofErr w:type="spellStart"/>
            <w:r w:rsidR="00407196">
              <w:t>djembé</w:t>
            </w:r>
            <w:proofErr w:type="spellEnd"/>
            <w:r w:rsidR="00407196">
              <w:t xml:space="preserve"> </w:t>
            </w:r>
            <w:r>
              <w:t>…</w:t>
            </w:r>
          </w:p>
          <w:p w:rsidR="00407196" w:rsidRDefault="009D47B3" w:rsidP="00407196">
            <w:pPr>
              <w:pStyle w:val="Paragraphedeliste"/>
              <w:numPr>
                <w:ilvl w:val="0"/>
                <w:numId w:val="41"/>
              </w:numPr>
            </w:pPr>
            <w:r>
              <w:t xml:space="preserve">Un </w:t>
            </w:r>
            <w:proofErr w:type="spellStart"/>
            <w:r>
              <w:t>djembé</w:t>
            </w:r>
            <w:proofErr w:type="spellEnd"/>
            <w:r>
              <w:t xml:space="preserve"> : </w:t>
            </w:r>
            <w:hyperlink r:id="rId32" w:history="1">
              <w:r>
                <w:rPr>
                  <w:rStyle w:val="Lienhypertexte"/>
                </w:rPr>
                <w:t>https://dessinemoiunehistoire.net/fabriquer-un-djembe-avec-une-boite-de-conserve/</w:t>
              </w:r>
            </w:hyperlink>
          </w:p>
          <w:p w:rsidR="00407196" w:rsidRDefault="00407196" w:rsidP="00407196">
            <w:pPr>
              <w:pStyle w:val="Paragraphedeliste"/>
            </w:pPr>
          </w:p>
          <w:p w:rsidR="009D47B3" w:rsidRDefault="009D47B3" w:rsidP="009D47B3">
            <w:pPr>
              <w:jc w:val="center"/>
            </w:pPr>
            <w:r>
              <w:rPr>
                <w:noProof/>
                <w:lang w:eastAsia="fr-FR"/>
              </w:rPr>
              <w:drawing>
                <wp:inline distT="0" distB="0" distL="0" distR="0">
                  <wp:extent cx="2495550" cy="1954555"/>
                  <wp:effectExtent l="19050" t="0" r="0" b="0"/>
                  <wp:docPr id="25" name="Image 25" descr="Fabriquer un djembé avec une boite de con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briquer un djembé avec une boite de conserve"/>
                          <pic:cNvPicPr>
                            <a:picLocks noChangeAspect="1" noChangeArrowheads="1"/>
                          </pic:cNvPicPr>
                        </pic:nvPicPr>
                        <pic:blipFill>
                          <a:blip r:embed="rId33"/>
                          <a:srcRect/>
                          <a:stretch>
                            <a:fillRect/>
                          </a:stretch>
                        </pic:blipFill>
                        <pic:spPr bwMode="auto">
                          <a:xfrm>
                            <a:off x="0" y="0"/>
                            <a:ext cx="2495550" cy="1954555"/>
                          </a:xfrm>
                          <a:prstGeom prst="rect">
                            <a:avLst/>
                          </a:prstGeom>
                          <a:noFill/>
                          <a:ln w="9525">
                            <a:noFill/>
                            <a:miter lim="800000"/>
                            <a:headEnd/>
                            <a:tailEnd/>
                          </a:ln>
                        </pic:spPr>
                      </pic:pic>
                    </a:graphicData>
                  </a:graphic>
                </wp:inline>
              </w:drawing>
            </w:r>
          </w:p>
          <w:p w:rsidR="00944076" w:rsidRDefault="00944076" w:rsidP="009C1F6F"/>
          <w:p w:rsidR="00D27A0E" w:rsidRDefault="00D27A0E" w:rsidP="00D27A0E"/>
          <w:p w:rsidR="00944076" w:rsidRPr="009C1F6F" w:rsidRDefault="00944076" w:rsidP="00D27A0E"/>
        </w:tc>
      </w:tr>
      <w:tr w:rsidR="00D27A0E" w:rsidTr="001D061C">
        <w:tc>
          <w:tcPr>
            <w:tcW w:w="1526" w:type="dxa"/>
          </w:tcPr>
          <w:p w:rsidR="00D27A0E" w:rsidRDefault="00D27A0E">
            <w:r>
              <w:t>Activité artistique.</w:t>
            </w:r>
          </w:p>
        </w:tc>
        <w:tc>
          <w:tcPr>
            <w:tcW w:w="14960" w:type="dxa"/>
            <w:gridSpan w:val="2"/>
          </w:tcPr>
          <w:p w:rsidR="00D27A0E" w:rsidRDefault="00D27A0E" w:rsidP="009C1F6F">
            <w:r>
              <w:t>Poursuivons la découverte des instruments de musique avec Piccolo et Saxo.</w:t>
            </w:r>
          </w:p>
          <w:p w:rsidR="00D27A0E" w:rsidRDefault="00D27A0E" w:rsidP="00D27A0E">
            <w:r>
              <w:t xml:space="preserve">Piccolo </w:t>
            </w:r>
            <w:r w:rsidR="00D33F08">
              <w:t xml:space="preserve">4 : </w:t>
            </w:r>
            <w:hyperlink r:id="rId34" w:history="1">
              <w:r w:rsidR="00D33F08">
                <w:rPr>
                  <w:rStyle w:val="Lienhypertexte"/>
                </w:rPr>
                <w:t>https://www.youtube.com/watch?v=cAKzdU5GSp0</w:t>
              </w:r>
            </w:hyperlink>
          </w:p>
          <w:p w:rsidR="00D27A0E" w:rsidRDefault="00D33F08" w:rsidP="002004B5">
            <w:pPr>
              <w:jc w:val="center"/>
            </w:pPr>
            <w:r>
              <w:rPr>
                <w:noProof/>
                <w:lang w:eastAsia="fr-FR"/>
              </w:rPr>
              <w:drawing>
                <wp:inline distT="0" distB="0" distL="0" distR="0">
                  <wp:extent cx="2032000" cy="1524000"/>
                  <wp:effectExtent l="19050" t="0" r="6350" b="0"/>
                  <wp:docPr id="22" name="Image 22" descr="1) Piccolo saxo et compagnie Petite histoire d'un grand orches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olo saxo et compagnie Petite histoire d'un grand orchestre ..."/>
                          <pic:cNvPicPr>
                            <a:picLocks noChangeAspect="1" noChangeArrowheads="1"/>
                          </pic:cNvPicPr>
                        </pic:nvPicPr>
                        <pic:blipFill>
                          <a:blip r:embed="rId35"/>
                          <a:srcRect/>
                          <a:stretch>
                            <a:fillRect/>
                          </a:stretch>
                        </pic:blipFill>
                        <pic:spPr bwMode="auto">
                          <a:xfrm>
                            <a:off x="0" y="0"/>
                            <a:ext cx="2036064" cy="1527048"/>
                          </a:xfrm>
                          <a:prstGeom prst="rect">
                            <a:avLst/>
                          </a:prstGeom>
                          <a:noFill/>
                          <a:ln w="9525">
                            <a:noFill/>
                            <a:miter lim="800000"/>
                            <a:headEnd/>
                            <a:tailEnd/>
                          </a:ln>
                        </pic:spPr>
                      </pic:pic>
                    </a:graphicData>
                  </a:graphic>
                </wp:inline>
              </w:drawing>
            </w:r>
          </w:p>
          <w:p w:rsidR="00407196" w:rsidRDefault="00407196" w:rsidP="002004B5">
            <w:pPr>
              <w:jc w:val="center"/>
            </w:pPr>
          </w:p>
          <w:p w:rsidR="00407196" w:rsidRDefault="00407196" w:rsidP="002004B5">
            <w:pPr>
              <w:jc w:val="center"/>
            </w:pPr>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57B"/>
    <w:multiLevelType w:val="hybridMultilevel"/>
    <w:tmpl w:val="A71EC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AF6707"/>
    <w:multiLevelType w:val="hybridMultilevel"/>
    <w:tmpl w:val="8FDC7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14BCA"/>
    <w:multiLevelType w:val="hybridMultilevel"/>
    <w:tmpl w:val="557847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C7358A"/>
    <w:multiLevelType w:val="hybridMultilevel"/>
    <w:tmpl w:val="60DAE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9811C1"/>
    <w:multiLevelType w:val="hybridMultilevel"/>
    <w:tmpl w:val="788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0C73C1"/>
    <w:multiLevelType w:val="hybridMultilevel"/>
    <w:tmpl w:val="1C62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0C5CED"/>
    <w:multiLevelType w:val="hybridMultilevel"/>
    <w:tmpl w:val="AE520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484F09"/>
    <w:multiLevelType w:val="hybridMultilevel"/>
    <w:tmpl w:val="16480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46967"/>
    <w:multiLevelType w:val="hybridMultilevel"/>
    <w:tmpl w:val="F2F427A2"/>
    <w:lvl w:ilvl="0" w:tplc="5684A1D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125A62"/>
    <w:multiLevelType w:val="hybridMultilevel"/>
    <w:tmpl w:val="76E2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FC0AE3"/>
    <w:multiLevelType w:val="hybridMultilevel"/>
    <w:tmpl w:val="3A0C5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9805AF"/>
    <w:multiLevelType w:val="hybridMultilevel"/>
    <w:tmpl w:val="5F48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CB12FD"/>
    <w:multiLevelType w:val="hybridMultilevel"/>
    <w:tmpl w:val="71228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CC5BCD"/>
    <w:multiLevelType w:val="hybridMultilevel"/>
    <w:tmpl w:val="116CD14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A1F66B2"/>
    <w:multiLevelType w:val="hybridMultilevel"/>
    <w:tmpl w:val="C7EA0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B64854"/>
    <w:multiLevelType w:val="hybridMultilevel"/>
    <w:tmpl w:val="06068D26"/>
    <w:lvl w:ilvl="0" w:tplc="2B607B2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144818"/>
    <w:multiLevelType w:val="hybridMultilevel"/>
    <w:tmpl w:val="3CA60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073A0C"/>
    <w:multiLevelType w:val="hybridMultilevel"/>
    <w:tmpl w:val="6CC8C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C468CA"/>
    <w:multiLevelType w:val="hybridMultilevel"/>
    <w:tmpl w:val="B01C9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A501EF"/>
    <w:multiLevelType w:val="hybridMultilevel"/>
    <w:tmpl w:val="A71EC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58404D"/>
    <w:multiLevelType w:val="hybridMultilevel"/>
    <w:tmpl w:val="CB2E3B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29">
    <w:nsid w:val="5EA102D9"/>
    <w:multiLevelType w:val="hybridMultilevel"/>
    <w:tmpl w:val="857C8F68"/>
    <w:lvl w:ilvl="0" w:tplc="EFB820E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B76B57"/>
    <w:multiLevelType w:val="hybridMultilevel"/>
    <w:tmpl w:val="6ABC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0B17D5"/>
    <w:multiLevelType w:val="hybridMultilevel"/>
    <w:tmpl w:val="0592F3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5178C4"/>
    <w:multiLevelType w:val="hybridMultilevel"/>
    <w:tmpl w:val="1FDA6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147AD2"/>
    <w:multiLevelType w:val="hybridMultilevel"/>
    <w:tmpl w:val="525A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533569"/>
    <w:multiLevelType w:val="hybridMultilevel"/>
    <w:tmpl w:val="94D89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F26FB5"/>
    <w:multiLevelType w:val="hybridMultilevel"/>
    <w:tmpl w:val="B65A2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1"/>
  </w:num>
  <w:num w:numId="3">
    <w:abstractNumId w:val="5"/>
  </w:num>
  <w:num w:numId="4">
    <w:abstractNumId w:val="20"/>
  </w:num>
  <w:num w:numId="5">
    <w:abstractNumId w:val="25"/>
  </w:num>
  <w:num w:numId="6">
    <w:abstractNumId w:val="37"/>
  </w:num>
  <w:num w:numId="7">
    <w:abstractNumId w:val="40"/>
  </w:num>
  <w:num w:numId="8">
    <w:abstractNumId w:val="38"/>
  </w:num>
  <w:num w:numId="9">
    <w:abstractNumId w:val="39"/>
  </w:num>
  <w:num w:numId="10">
    <w:abstractNumId w:val="14"/>
  </w:num>
  <w:num w:numId="11">
    <w:abstractNumId w:val="19"/>
  </w:num>
  <w:num w:numId="12">
    <w:abstractNumId w:val="22"/>
  </w:num>
  <w:num w:numId="13">
    <w:abstractNumId w:val="28"/>
  </w:num>
  <w:num w:numId="14">
    <w:abstractNumId w:val="8"/>
  </w:num>
  <w:num w:numId="15">
    <w:abstractNumId w:val="30"/>
  </w:num>
  <w:num w:numId="16">
    <w:abstractNumId w:val="4"/>
  </w:num>
  <w:num w:numId="17">
    <w:abstractNumId w:val="10"/>
  </w:num>
  <w:num w:numId="18">
    <w:abstractNumId w:val="32"/>
  </w:num>
  <w:num w:numId="19">
    <w:abstractNumId w:val="9"/>
  </w:num>
  <w:num w:numId="20">
    <w:abstractNumId w:val="6"/>
  </w:num>
  <w:num w:numId="21">
    <w:abstractNumId w:val="12"/>
  </w:num>
  <w:num w:numId="22">
    <w:abstractNumId w:val="29"/>
  </w:num>
  <w:num w:numId="23">
    <w:abstractNumId w:val="18"/>
  </w:num>
  <w:num w:numId="24">
    <w:abstractNumId w:val="17"/>
  </w:num>
  <w:num w:numId="25">
    <w:abstractNumId w:val="3"/>
  </w:num>
  <w:num w:numId="26">
    <w:abstractNumId w:val="7"/>
  </w:num>
  <w:num w:numId="27">
    <w:abstractNumId w:val="13"/>
  </w:num>
  <w:num w:numId="28">
    <w:abstractNumId w:val="0"/>
  </w:num>
  <w:num w:numId="29">
    <w:abstractNumId w:val="33"/>
  </w:num>
  <w:num w:numId="30">
    <w:abstractNumId w:val="35"/>
  </w:num>
  <w:num w:numId="31">
    <w:abstractNumId w:val="26"/>
  </w:num>
  <w:num w:numId="32">
    <w:abstractNumId w:val="16"/>
  </w:num>
  <w:num w:numId="33">
    <w:abstractNumId w:val="23"/>
  </w:num>
  <w:num w:numId="34">
    <w:abstractNumId w:val="24"/>
  </w:num>
  <w:num w:numId="35">
    <w:abstractNumId w:val="15"/>
  </w:num>
  <w:num w:numId="36">
    <w:abstractNumId w:val="27"/>
  </w:num>
  <w:num w:numId="37">
    <w:abstractNumId w:val="34"/>
  </w:num>
  <w:num w:numId="38">
    <w:abstractNumId w:val="11"/>
  </w:num>
  <w:num w:numId="39">
    <w:abstractNumId w:val="36"/>
  </w:num>
  <w:num w:numId="40">
    <w:abstractNumId w:val="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0B4E"/>
    <w:rsid w:val="00004FCE"/>
    <w:rsid w:val="00007446"/>
    <w:rsid w:val="00016CF9"/>
    <w:rsid w:val="00022E34"/>
    <w:rsid w:val="0002654B"/>
    <w:rsid w:val="00030D5A"/>
    <w:rsid w:val="00045748"/>
    <w:rsid w:val="00085432"/>
    <w:rsid w:val="00085E70"/>
    <w:rsid w:val="00096ADF"/>
    <w:rsid w:val="000A0E93"/>
    <w:rsid w:val="000A64D9"/>
    <w:rsid w:val="000B11BA"/>
    <w:rsid w:val="000C5806"/>
    <w:rsid w:val="00112763"/>
    <w:rsid w:val="00115E4D"/>
    <w:rsid w:val="00115F39"/>
    <w:rsid w:val="00116C4A"/>
    <w:rsid w:val="00127234"/>
    <w:rsid w:val="00131216"/>
    <w:rsid w:val="001363DA"/>
    <w:rsid w:val="00147C79"/>
    <w:rsid w:val="00155594"/>
    <w:rsid w:val="00172646"/>
    <w:rsid w:val="00175FEA"/>
    <w:rsid w:val="00185E89"/>
    <w:rsid w:val="00186C12"/>
    <w:rsid w:val="00186CB1"/>
    <w:rsid w:val="00190E23"/>
    <w:rsid w:val="0019158F"/>
    <w:rsid w:val="001921CE"/>
    <w:rsid w:val="001A1625"/>
    <w:rsid w:val="001B122C"/>
    <w:rsid w:val="001B290B"/>
    <w:rsid w:val="001B451F"/>
    <w:rsid w:val="001B7178"/>
    <w:rsid w:val="001D061C"/>
    <w:rsid w:val="001D27DE"/>
    <w:rsid w:val="001E4241"/>
    <w:rsid w:val="001E72CE"/>
    <w:rsid w:val="002004B5"/>
    <w:rsid w:val="002139DD"/>
    <w:rsid w:val="002207A5"/>
    <w:rsid w:val="00232F55"/>
    <w:rsid w:val="00245FFC"/>
    <w:rsid w:val="002600CC"/>
    <w:rsid w:val="002726FD"/>
    <w:rsid w:val="002907BF"/>
    <w:rsid w:val="002C478B"/>
    <w:rsid w:val="002C634B"/>
    <w:rsid w:val="002F026E"/>
    <w:rsid w:val="002F052F"/>
    <w:rsid w:val="002F7D60"/>
    <w:rsid w:val="00300DCC"/>
    <w:rsid w:val="00302ABD"/>
    <w:rsid w:val="0030596F"/>
    <w:rsid w:val="00310997"/>
    <w:rsid w:val="00311307"/>
    <w:rsid w:val="003246A9"/>
    <w:rsid w:val="00327A5F"/>
    <w:rsid w:val="0033213B"/>
    <w:rsid w:val="00332158"/>
    <w:rsid w:val="00343AF0"/>
    <w:rsid w:val="00343D6D"/>
    <w:rsid w:val="00344B30"/>
    <w:rsid w:val="00344F69"/>
    <w:rsid w:val="00356760"/>
    <w:rsid w:val="00371576"/>
    <w:rsid w:val="0037761A"/>
    <w:rsid w:val="00392816"/>
    <w:rsid w:val="003932D8"/>
    <w:rsid w:val="003A63CF"/>
    <w:rsid w:val="003C4EA4"/>
    <w:rsid w:val="003D7C01"/>
    <w:rsid w:val="00405123"/>
    <w:rsid w:val="00406E04"/>
    <w:rsid w:val="00407196"/>
    <w:rsid w:val="00415F35"/>
    <w:rsid w:val="00426A97"/>
    <w:rsid w:val="004304CF"/>
    <w:rsid w:val="00442EFE"/>
    <w:rsid w:val="00444E94"/>
    <w:rsid w:val="00454B47"/>
    <w:rsid w:val="004624AA"/>
    <w:rsid w:val="00463EB8"/>
    <w:rsid w:val="004836D0"/>
    <w:rsid w:val="004A3337"/>
    <w:rsid w:val="004B0B4E"/>
    <w:rsid w:val="004B2FB1"/>
    <w:rsid w:val="004C5C34"/>
    <w:rsid w:val="004D00FA"/>
    <w:rsid w:val="004E27BA"/>
    <w:rsid w:val="004E4815"/>
    <w:rsid w:val="004E5397"/>
    <w:rsid w:val="004E7469"/>
    <w:rsid w:val="004F2734"/>
    <w:rsid w:val="004F6935"/>
    <w:rsid w:val="00514EA9"/>
    <w:rsid w:val="00521487"/>
    <w:rsid w:val="005302FB"/>
    <w:rsid w:val="00556E67"/>
    <w:rsid w:val="005618E9"/>
    <w:rsid w:val="00575665"/>
    <w:rsid w:val="0057786C"/>
    <w:rsid w:val="00595617"/>
    <w:rsid w:val="005F4DE3"/>
    <w:rsid w:val="005F53D6"/>
    <w:rsid w:val="00602663"/>
    <w:rsid w:val="00602C15"/>
    <w:rsid w:val="00611A22"/>
    <w:rsid w:val="00615372"/>
    <w:rsid w:val="0062282F"/>
    <w:rsid w:val="006257BA"/>
    <w:rsid w:val="006266E5"/>
    <w:rsid w:val="00630F93"/>
    <w:rsid w:val="00631D50"/>
    <w:rsid w:val="00633D55"/>
    <w:rsid w:val="006434C4"/>
    <w:rsid w:val="00695DDC"/>
    <w:rsid w:val="006A3192"/>
    <w:rsid w:val="006B0906"/>
    <w:rsid w:val="006B1CA1"/>
    <w:rsid w:val="006D4F35"/>
    <w:rsid w:val="006E2540"/>
    <w:rsid w:val="006E3720"/>
    <w:rsid w:val="006F22F1"/>
    <w:rsid w:val="00762FC5"/>
    <w:rsid w:val="00771D1E"/>
    <w:rsid w:val="0078053A"/>
    <w:rsid w:val="00785379"/>
    <w:rsid w:val="00796960"/>
    <w:rsid w:val="007B4C42"/>
    <w:rsid w:val="007B5B12"/>
    <w:rsid w:val="007D2331"/>
    <w:rsid w:val="007E7A7A"/>
    <w:rsid w:val="007E7F7C"/>
    <w:rsid w:val="007F77AC"/>
    <w:rsid w:val="00805829"/>
    <w:rsid w:val="0081708A"/>
    <w:rsid w:val="00856B82"/>
    <w:rsid w:val="008A2037"/>
    <w:rsid w:val="008A5BCB"/>
    <w:rsid w:val="008B5F7A"/>
    <w:rsid w:val="008F5E2F"/>
    <w:rsid w:val="00910819"/>
    <w:rsid w:val="00925C61"/>
    <w:rsid w:val="00927713"/>
    <w:rsid w:val="00943090"/>
    <w:rsid w:val="00944076"/>
    <w:rsid w:val="009441C9"/>
    <w:rsid w:val="009518E4"/>
    <w:rsid w:val="0096704A"/>
    <w:rsid w:val="0097093B"/>
    <w:rsid w:val="00971085"/>
    <w:rsid w:val="009734A8"/>
    <w:rsid w:val="0098474A"/>
    <w:rsid w:val="0098755C"/>
    <w:rsid w:val="00995840"/>
    <w:rsid w:val="00996A2D"/>
    <w:rsid w:val="009B4051"/>
    <w:rsid w:val="009B6A23"/>
    <w:rsid w:val="009B712B"/>
    <w:rsid w:val="009C1F6F"/>
    <w:rsid w:val="009D0121"/>
    <w:rsid w:val="009D04CE"/>
    <w:rsid w:val="009D2FEB"/>
    <w:rsid w:val="009D47B3"/>
    <w:rsid w:val="009E309F"/>
    <w:rsid w:val="009E444B"/>
    <w:rsid w:val="009F5056"/>
    <w:rsid w:val="00A035D9"/>
    <w:rsid w:val="00A077A1"/>
    <w:rsid w:val="00A1746E"/>
    <w:rsid w:val="00A258DA"/>
    <w:rsid w:val="00A462CD"/>
    <w:rsid w:val="00A5524C"/>
    <w:rsid w:val="00A57252"/>
    <w:rsid w:val="00A57B7C"/>
    <w:rsid w:val="00A622E3"/>
    <w:rsid w:val="00A66401"/>
    <w:rsid w:val="00A84B42"/>
    <w:rsid w:val="00A867F2"/>
    <w:rsid w:val="00AB73AB"/>
    <w:rsid w:val="00AC4D81"/>
    <w:rsid w:val="00B0259A"/>
    <w:rsid w:val="00B03441"/>
    <w:rsid w:val="00B13624"/>
    <w:rsid w:val="00B1365C"/>
    <w:rsid w:val="00B1372E"/>
    <w:rsid w:val="00B357CD"/>
    <w:rsid w:val="00B63BA9"/>
    <w:rsid w:val="00B64D62"/>
    <w:rsid w:val="00B85030"/>
    <w:rsid w:val="00BA7EC5"/>
    <w:rsid w:val="00BB62B4"/>
    <w:rsid w:val="00BC79D3"/>
    <w:rsid w:val="00BF5087"/>
    <w:rsid w:val="00C051D6"/>
    <w:rsid w:val="00C05467"/>
    <w:rsid w:val="00C0724F"/>
    <w:rsid w:val="00C16589"/>
    <w:rsid w:val="00C16669"/>
    <w:rsid w:val="00C21927"/>
    <w:rsid w:val="00C22089"/>
    <w:rsid w:val="00C3482B"/>
    <w:rsid w:val="00C41134"/>
    <w:rsid w:val="00C42D2D"/>
    <w:rsid w:val="00C53CDD"/>
    <w:rsid w:val="00C62A2C"/>
    <w:rsid w:val="00C746A0"/>
    <w:rsid w:val="00C931B8"/>
    <w:rsid w:val="00CA1F22"/>
    <w:rsid w:val="00CC02F1"/>
    <w:rsid w:val="00CC07DC"/>
    <w:rsid w:val="00CC3CC6"/>
    <w:rsid w:val="00CD0457"/>
    <w:rsid w:val="00CD4CFD"/>
    <w:rsid w:val="00CF75E2"/>
    <w:rsid w:val="00D170B1"/>
    <w:rsid w:val="00D21EE6"/>
    <w:rsid w:val="00D2357D"/>
    <w:rsid w:val="00D26468"/>
    <w:rsid w:val="00D26CBD"/>
    <w:rsid w:val="00D27A0E"/>
    <w:rsid w:val="00D33F08"/>
    <w:rsid w:val="00D3686D"/>
    <w:rsid w:val="00D4387C"/>
    <w:rsid w:val="00D633D0"/>
    <w:rsid w:val="00D67F09"/>
    <w:rsid w:val="00D738A3"/>
    <w:rsid w:val="00D80799"/>
    <w:rsid w:val="00D9241B"/>
    <w:rsid w:val="00D94D46"/>
    <w:rsid w:val="00DA2F20"/>
    <w:rsid w:val="00DA320B"/>
    <w:rsid w:val="00DA4A5C"/>
    <w:rsid w:val="00DA6711"/>
    <w:rsid w:val="00DE244F"/>
    <w:rsid w:val="00DE2A5E"/>
    <w:rsid w:val="00DE5F50"/>
    <w:rsid w:val="00DF68A5"/>
    <w:rsid w:val="00DF6FF2"/>
    <w:rsid w:val="00E059A6"/>
    <w:rsid w:val="00E24F31"/>
    <w:rsid w:val="00E257B2"/>
    <w:rsid w:val="00E34B06"/>
    <w:rsid w:val="00E6646E"/>
    <w:rsid w:val="00E67F41"/>
    <w:rsid w:val="00E85B6C"/>
    <w:rsid w:val="00E908D7"/>
    <w:rsid w:val="00E9732A"/>
    <w:rsid w:val="00E97691"/>
    <w:rsid w:val="00EA234F"/>
    <w:rsid w:val="00EB001C"/>
    <w:rsid w:val="00EC18D7"/>
    <w:rsid w:val="00ED15DE"/>
    <w:rsid w:val="00ED5163"/>
    <w:rsid w:val="00F12E5A"/>
    <w:rsid w:val="00F42C0C"/>
    <w:rsid w:val="00F51E9B"/>
    <w:rsid w:val="00F6251F"/>
    <w:rsid w:val="00F64961"/>
    <w:rsid w:val="00F675FA"/>
    <w:rsid w:val="00F723D6"/>
    <w:rsid w:val="00F75CDC"/>
    <w:rsid w:val="00F81C05"/>
    <w:rsid w:val="00F95D70"/>
    <w:rsid w:val="00FA1A04"/>
    <w:rsid w:val="00FB76F5"/>
    <w:rsid w:val="00FC79FC"/>
    <w:rsid w:val="00FD4774"/>
    <w:rsid w:val="00FE09A7"/>
    <w:rsid w:val="00FE1C8C"/>
    <w:rsid w:val="00FE279B"/>
    <w:rsid w:val="00FE2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 w:type="paragraph" w:styleId="Textedebulles">
    <w:name w:val="Balloon Text"/>
    <w:basedOn w:val="Normal"/>
    <w:link w:val="TextedebullesCar"/>
    <w:uiPriority w:val="99"/>
    <w:semiHidden/>
    <w:unhideWhenUsed/>
    <w:rsid w:val="0004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Dp6kjVGjVpI" TargetMode="External"/><Relationship Id="rId18" Type="http://schemas.openxmlformats.org/officeDocument/2006/relationships/hyperlink" Target="https://www.youtube.com/watch?v=g9Jc-afm4QM" TargetMode="External"/><Relationship Id="rId26" Type="http://schemas.openxmlformats.org/officeDocument/2006/relationships/hyperlink" Target="https://www.youtube.com/watch?v=8B6jOUzBKYc"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youtube.com/watch?v=cAKzdU5GSp0" TargetMode="External"/><Relationship Id="rId7" Type="http://schemas.openxmlformats.org/officeDocument/2006/relationships/hyperlink" Target="https://www.youtube.com/watch?v=QFPU3Fr6JTU&amp;feature=youtu.be" TargetMode="External"/><Relationship Id="rId12" Type="http://schemas.openxmlformats.org/officeDocument/2006/relationships/image" Target="media/image4.jpeg"/><Relationship Id="rId17" Type="http://schemas.openxmlformats.org/officeDocument/2006/relationships/hyperlink" Target="http://www.christianvoltz.com/film-fr.php?film=louis" TargetMode="External"/><Relationship Id="rId25" Type="http://schemas.openxmlformats.org/officeDocument/2006/relationships/hyperlink" Target="https://www.youtube.com/watch?v=mYOlvSNdeYo"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youtube.com/watch?v=Dp6kjVGjVpI" TargetMode="External"/><Relationship Id="rId20" Type="http://schemas.openxmlformats.org/officeDocument/2006/relationships/image" Target="media/image7.jpeg"/><Relationship Id="rId29" Type="http://schemas.openxmlformats.org/officeDocument/2006/relationships/hyperlink" Target="https://www.youtube.com/watch?v=gvk9emKdy0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dessinemoiunehistoire.net/fabriquer-un-djembe-avec-une-boite-de-conserv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iAmhonH0sQY" TargetMode="External"/><Relationship Id="rId28" Type="http://schemas.openxmlformats.org/officeDocument/2006/relationships/hyperlink" Target="https://www.youtube.com/watch?v=CtghbfsRnyg" TargetMode="External"/><Relationship Id="rId36" Type="http://schemas.openxmlformats.org/officeDocument/2006/relationships/fontTable" Target="fontTable.xml"/><Relationship Id="rId10" Type="http://schemas.openxmlformats.org/officeDocument/2006/relationships/hyperlink" Target="https://www.youtube.com/watch?v=2HAddMPWn3o" TargetMode="External"/><Relationship Id="rId19" Type="http://schemas.openxmlformats.org/officeDocument/2006/relationships/image" Target="media/image6.jpeg"/><Relationship Id="rId31" Type="http://schemas.openxmlformats.org/officeDocument/2006/relationships/hyperlink" Target="https://www.youtube.com/watch?v=NMpilW4Sqjg" TargetMode="External"/><Relationship Id="rId4" Type="http://schemas.openxmlformats.org/officeDocument/2006/relationships/settings" Target="settings.xml"/><Relationship Id="rId9" Type="http://schemas.openxmlformats.org/officeDocument/2006/relationships/hyperlink" Target="https://www.youtube.com/watch?v=RVHpV-LirYg&amp;feature=emb_title" TargetMode="External"/><Relationship Id="rId14" Type="http://schemas.openxmlformats.org/officeDocument/2006/relationships/hyperlink" Target="http://www.christianvoltz.com/film-fr.php?film=louis" TargetMode="External"/><Relationship Id="rId22" Type="http://schemas.openxmlformats.org/officeDocument/2006/relationships/image" Target="media/image9.png"/><Relationship Id="rId27" Type="http://schemas.openxmlformats.org/officeDocument/2006/relationships/hyperlink" Target="https://www.youtube.com/watch?v=VX_MKYk4gFs" TargetMode="External"/><Relationship Id="rId30" Type="http://schemas.openxmlformats.org/officeDocument/2006/relationships/hyperlink" Target="https://www.youtube.com/watch?v=qYtrnr4chfU" TargetMode="External"/><Relationship Id="rId35"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0DEE-6880-4329-9012-EFDDAF5C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6</Pages>
  <Words>1300</Words>
  <Characters>7153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13</cp:revision>
  <dcterms:created xsi:type="dcterms:W3CDTF">2020-05-08T07:55:00Z</dcterms:created>
  <dcterms:modified xsi:type="dcterms:W3CDTF">2020-05-10T07:52:00Z</dcterms:modified>
</cp:coreProperties>
</file>